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DD2" w:rsidRPr="00EB68AF" w:rsidRDefault="00446DD2"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sidR="00AC7C37">
        <w:rPr>
          <w:rFonts w:ascii="Arial" w:hAnsi="Arial" w:cs="Arial"/>
          <w:b/>
          <w:bCs/>
          <w:snapToGrid w:val="0"/>
          <w:sz w:val="24"/>
          <w:lang w:val="en-GB"/>
        </w:rPr>
        <w:t>3</w:t>
      </w:r>
      <w:r w:rsidR="00370B07">
        <w:rPr>
          <w:rFonts w:ascii="Arial" w:hAnsi="Arial" w:cs="Arial"/>
          <w:b/>
          <w:bCs/>
          <w:snapToGrid w:val="0"/>
          <w:sz w:val="24"/>
          <w:lang w:val="en-GB"/>
        </w:rPr>
        <w:t>-e</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Pr="00461B19">
        <w:rPr>
          <w:rFonts w:ascii="Arial" w:hAnsi="Arial" w:cs="Arial"/>
          <w:b/>
          <w:bCs/>
          <w:snapToGrid w:val="0"/>
          <w:sz w:val="24"/>
          <w:lang w:val="en-GB"/>
        </w:rPr>
        <w:t>R</w:t>
      </w:r>
      <w:r>
        <w:rPr>
          <w:rFonts w:ascii="Arial" w:hAnsi="Arial" w:cs="Arial"/>
          <w:b/>
          <w:bCs/>
          <w:snapToGrid w:val="0"/>
          <w:sz w:val="24"/>
          <w:lang w:val="en-GB"/>
        </w:rPr>
        <w:t>1-200</w:t>
      </w:r>
      <w:r w:rsidR="00AC7C37">
        <w:rPr>
          <w:rFonts w:ascii="Arial" w:hAnsi="Arial" w:cs="Arial"/>
          <w:b/>
          <w:bCs/>
          <w:snapToGrid w:val="0"/>
          <w:sz w:val="24"/>
          <w:lang w:val="en-GB"/>
        </w:rPr>
        <w:t>7895</w:t>
      </w:r>
    </w:p>
    <w:p w:rsidR="008543A9" w:rsidRPr="00AC7C37" w:rsidRDefault="00AC7C37" w:rsidP="008543A9">
      <w:pPr>
        <w:wordWrap/>
        <w:adjustRightInd w:val="0"/>
        <w:snapToGrid w:val="0"/>
        <w:spacing w:line="360" w:lineRule="auto"/>
        <w:rPr>
          <w:rFonts w:ascii="Arial" w:hAnsi="Arial" w:cs="Arial"/>
          <w:b/>
          <w:bCs/>
          <w:snapToGrid w:val="0"/>
          <w:sz w:val="24"/>
          <w:lang w:val="en-GB"/>
        </w:rPr>
      </w:pPr>
      <w:r w:rsidRPr="00B67279">
        <w:rPr>
          <w:rFonts w:ascii="Arial" w:hAnsi="Arial" w:cs="Arial"/>
          <w:b/>
          <w:bCs/>
          <w:snapToGrid w:val="0"/>
          <w:sz w:val="24"/>
          <w:lang w:val="en-GB"/>
        </w:rPr>
        <w:t xml:space="preserve">e-Meeting, </w:t>
      </w:r>
      <w:r>
        <w:rPr>
          <w:rFonts w:ascii="Arial" w:hAnsi="Arial" w:cs="Arial"/>
          <w:b/>
          <w:bCs/>
          <w:snapToGrid w:val="0"/>
          <w:sz w:val="24"/>
          <w:lang w:val="en-GB"/>
        </w:rPr>
        <w:t>October</w:t>
      </w:r>
      <w:r w:rsidRPr="00EB68AF">
        <w:rPr>
          <w:rFonts w:ascii="Arial" w:hAnsi="Arial" w:cs="Arial"/>
          <w:b/>
          <w:bCs/>
          <w:snapToGrid w:val="0"/>
          <w:sz w:val="24"/>
          <w:lang w:val="en-GB"/>
        </w:rPr>
        <w:t xml:space="preserve"> </w:t>
      </w:r>
      <w:r>
        <w:rPr>
          <w:rFonts w:ascii="Arial" w:hAnsi="Arial" w:cs="Arial"/>
          <w:b/>
          <w:bCs/>
          <w:snapToGrid w:val="0"/>
          <w:sz w:val="24"/>
          <w:lang w:val="en-GB"/>
        </w:rPr>
        <w:t>26</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 </w:t>
      </w:r>
      <w:r>
        <w:rPr>
          <w:rFonts w:ascii="Arial" w:hAnsi="Arial" w:cs="Arial"/>
          <w:b/>
          <w:bCs/>
          <w:snapToGrid w:val="0"/>
          <w:sz w:val="24"/>
          <w:lang w:val="en-GB"/>
        </w:rPr>
        <w:t>November 13</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20</w:t>
      </w:r>
    </w:p>
    <w:p w:rsidR="00437250" w:rsidRPr="00947CAD" w:rsidRDefault="002D6473" w:rsidP="00326A35">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8B0D70">
        <w:rPr>
          <w:rFonts w:ascii="Arial" w:hAnsi="Arial" w:cs="Arial"/>
          <w:snapToGrid w:val="0"/>
          <w:sz w:val="24"/>
        </w:rPr>
        <w:t>8</w:t>
      </w:r>
      <w:r w:rsidR="00152EBB" w:rsidRPr="00947CAD">
        <w:rPr>
          <w:rFonts w:ascii="Arial" w:hAnsi="Arial" w:cs="Arial"/>
          <w:snapToGrid w:val="0"/>
          <w:sz w:val="24"/>
        </w:rPr>
        <w:t>.</w:t>
      </w:r>
      <w:r w:rsidR="008B0D70">
        <w:rPr>
          <w:rFonts w:ascii="Arial" w:hAnsi="Arial" w:cs="Arial"/>
          <w:snapToGrid w:val="0"/>
          <w:sz w:val="24"/>
        </w:rPr>
        <w:t>11</w:t>
      </w:r>
      <w:r w:rsidR="00152EBB" w:rsidRPr="00947CAD">
        <w:rPr>
          <w:rFonts w:ascii="Arial" w:hAnsi="Arial" w:cs="Arial"/>
          <w:snapToGrid w:val="0"/>
          <w:sz w:val="24"/>
        </w:rPr>
        <w:t>.</w:t>
      </w:r>
      <w:r w:rsidR="008B0D70">
        <w:rPr>
          <w:rFonts w:ascii="Arial" w:hAnsi="Arial" w:cs="Arial"/>
          <w:snapToGrid w:val="0"/>
          <w:sz w:val="24"/>
        </w:rPr>
        <w:t>2</w:t>
      </w:r>
      <w:r w:rsidR="00152EBB" w:rsidRPr="00947CAD">
        <w:rPr>
          <w:rFonts w:ascii="Arial" w:hAnsi="Arial" w:cs="Arial"/>
          <w:snapToGrid w:val="0"/>
          <w:sz w:val="24"/>
        </w:rPr>
        <w:t>.</w:t>
      </w:r>
      <w:r w:rsidR="008B0D70">
        <w:rPr>
          <w:rFonts w:ascii="Arial" w:hAnsi="Arial" w:cs="Arial"/>
          <w:snapToGrid w:val="0"/>
          <w:sz w:val="24"/>
        </w:rPr>
        <w:t>1</w:t>
      </w:r>
    </w:p>
    <w:p w:rsidR="000C5285" w:rsidRPr="00947CAD" w:rsidRDefault="004755FF" w:rsidP="00326A35">
      <w:pPr>
        <w:wordWrap/>
        <w:adjustRightInd w:val="0"/>
        <w:snapToGrid w:val="0"/>
        <w:spacing w:line="360"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p>
    <w:p w:rsidR="000C5285" w:rsidRPr="00947CAD" w:rsidRDefault="000C5285" w:rsidP="00326A35">
      <w:pPr>
        <w:wordWrap/>
        <w:spacing w:line="360" w:lineRule="auto"/>
        <w:ind w:left="695" w:hangingChars="295" w:hanging="695"/>
        <w:rPr>
          <w:rFonts w:ascii="Arial" w:hAnsi="Arial" w:cs="Arial"/>
          <w:sz w:val="24"/>
        </w:rPr>
      </w:pPr>
      <w:r w:rsidRPr="00947CAD">
        <w:rPr>
          <w:rFonts w:ascii="Arial" w:hAnsi="Arial" w:cs="Arial"/>
          <w:b/>
          <w:snapToGrid w:val="0"/>
          <w:sz w:val="24"/>
        </w:rPr>
        <w:t xml:space="preserve">Title: </w:t>
      </w:r>
      <w:r w:rsidR="008B0D70" w:rsidRPr="008B0D70">
        <w:rPr>
          <w:rFonts w:ascii="Arial" w:hAnsi="Arial" w:cs="Arial"/>
          <w:snapToGrid w:val="0"/>
          <w:sz w:val="24"/>
        </w:rPr>
        <w:t>Discussion on resource allocation for power saving</w:t>
      </w:r>
    </w:p>
    <w:p w:rsidR="00F478AD" w:rsidRPr="00947CAD" w:rsidRDefault="000C5285" w:rsidP="00326A35">
      <w:pPr>
        <w:pBdr>
          <w:bottom w:val="single" w:sz="12" w:space="1" w:color="auto"/>
        </w:pBdr>
        <w:wordWrap/>
        <w:spacing w:line="360"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CE31A8" w:rsidRPr="00CE31A8" w:rsidRDefault="00CE31A8" w:rsidP="00CE31A8">
      <w:pPr>
        <w:pStyle w:val="LGTdoc0"/>
        <w:spacing w:before="100" w:beforeAutospacing="1"/>
        <w:ind w:firstLine="425"/>
        <w:rPr>
          <w:rFonts w:ascii="Calibri" w:hAnsi="Calibri" w:cs="Calibri"/>
          <w:szCs w:val="22"/>
          <w:lang w:val="en-US"/>
        </w:rPr>
      </w:pPr>
      <w:r w:rsidRPr="00CE31A8">
        <w:rPr>
          <w:rFonts w:ascii="Calibri" w:hAnsi="Calibri" w:cs="Calibri" w:hint="eastAsia"/>
          <w:szCs w:val="22"/>
          <w:lang w:val="en-US"/>
        </w:rPr>
        <w:t xml:space="preserve">According to WID for NR sidelink enhancement [1], </w:t>
      </w:r>
      <w:r w:rsidRPr="00CE31A8">
        <w:rPr>
          <w:rFonts w:ascii="Calibri" w:hAnsi="Calibri" w:cs="Calibri"/>
          <w:szCs w:val="22"/>
          <w:lang w:val="en-US"/>
        </w:rPr>
        <w:t>one of the objectives is as follows:</w:t>
      </w:r>
    </w:p>
    <w:tbl>
      <w:tblPr>
        <w:tblStyle w:val="12"/>
        <w:tblW w:w="0" w:type="auto"/>
        <w:tblLook w:val="04A0" w:firstRow="1" w:lastRow="0" w:firstColumn="1" w:lastColumn="0" w:noHBand="0" w:noVBand="1"/>
      </w:tblPr>
      <w:tblGrid>
        <w:gridCol w:w="9362"/>
      </w:tblGrid>
      <w:tr w:rsidR="00CE31A8" w:rsidRPr="00CE31A8" w:rsidTr="00E246FC">
        <w:tc>
          <w:tcPr>
            <w:tcW w:w="9628" w:type="dxa"/>
          </w:tcPr>
          <w:p w:rsidR="00CE31A8" w:rsidRPr="00CE31A8" w:rsidRDefault="00CE31A8" w:rsidP="00CE31A8">
            <w:pPr>
              <w:widowControl/>
              <w:wordWrap/>
              <w:overflowPunct w:val="0"/>
              <w:adjustRightInd w:val="0"/>
              <w:spacing w:line="240" w:lineRule="exact"/>
              <w:jc w:val="left"/>
              <w:textAlignment w:val="baseline"/>
              <w:rPr>
                <w:rFonts w:ascii="Calibri" w:eastAsia="맑은 고딕" w:hAnsi="Calibri" w:cs="Calibri"/>
                <w:kern w:val="0"/>
                <w:sz w:val="22"/>
                <w:szCs w:val="22"/>
              </w:rPr>
            </w:pPr>
            <w:r w:rsidRPr="00CE31A8">
              <w:rPr>
                <w:rFonts w:ascii="Calibri" w:eastAsia="맑은 고딕" w:hAnsi="Calibri" w:cs="Calibri"/>
                <w:kern w:val="0"/>
                <w:sz w:val="22"/>
                <w:szCs w:val="22"/>
              </w:rPr>
              <w:t>2. Resource allocation enhancement:</w:t>
            </w:r>
          </w:p>
          <w:p w:rsidR="00CE31A8" w:rsidRPr="00CE31A8" w:rsidRDefault="00CE31A8" w:rsidP="00CE31A8">
            <w:pPr>
              <w:widowControl/>
              <w:numPr>
                <w:ilvl w:val="0"/>
                <w:numId w:val="49"/>
              </w:numPr>
              <w:wordWrap/>
              <w:overflowPunct w:val="0"/>
              <w:autoSpaceDE/>
              <w:autoSpaceDN/>
              <w:adjustRightInd w:val="0"/>
              <w:spacing w:before="60" w:after="180" w:line="240" w:lineRule="exact"/>
              <w:jc w:val="left"/>
              <w:textAlignment w:val="baseline"/>
              <w:rPr>
                <w:rFonts w:ascii="Calibri" w:eastAsia="맑은 고딕" w:hAnsi="Calibri" w:cs="Calibri"/>
                <w:kern w:val="0"/>
                <w:sz w:val="22"/>
                <w:szCs w:val="22"/>
              </w:rPr>
            </w:pPr>
            <w:r w:rsidRPr="00CE31A8">
              <w:rPr>
                <w:rFonts w:ascii="Calibri" w:eastAsia="맑은 고딕" w:hAnsi="Calibri" w:cs="Calibri"/>
                <w:kern w:val="0"/>
                <w:sz w:val="22"/>
                <w:szCs w:val="22"/>
              </w:rPr>
              <w:t>Specify resource allocation to reduce power consumption of the UEs [RAN1, RAN2]</w:t>
            </w:r>
          </w:p>
          <w:p w:rsidR="00CE31A8" w:rsidRPr="00CE31A8" w:rsidRDefault="00CE31A8" w:rsidP="00CE31A8">
            <w:pPr>
              <w:widowControl/>
              <w:numPr>
                <w:ilvl w:val="1"/>
                <w:numId w:val="49"/>
              </w:numPr>
              <w:wordWrap/>
              <w:overflowPunct w:val="0"/>
              <w:autoSpaceDE/>
              <w:autoSpaceDN/>
              <w:adjustRightInd w:val="0"/>
              <w:spacing w:before="60" w:after="180" w:line="240" w:lineRule="exact"/>
              <w:jc w:val="left"/>
              <w:textAlignment w:val="baseline"/>
              <w:rPr>
                <w:rFonts w:ascii="Calibri" w:eastAsia="맑은 고딕" w:hAnsi="Calibri" w:cs="Calibri"/>
                <w:kern w:val="0"/>
                <w:sz w:val="22"/>
                <w:szCs w:val="22"/>
              </w:rPr>
            </w:pPr>
            <w:r w:rsidRPr="00CE31A8">
              <w:rPr>
                <w:rFonts w:ascii="Calibri" w:eastAsia="맑은 고딕" w:hAnsi="Calibri" w:cs="Calibri"/>
                <w:kern w:val="0"/>
                <w:sz w:val="22"/>
                <w:szCs w:val="22"/>
              </w:rPr>
              <w:t>Baseline is to introduce the principle of Rel-14 LTE sidelink random resource selection and partial sensing to Rel-16 NR sidelink resource allocation mode 2.</w:t>
            </w:r>
          </w:p>
          <w:p w:rsidR="00CE31A8" w:rsidRPr="00CE31A8" w:rsidRDefault="00CE31A8" w:rsidP="00CE31A8">
            <w:pPr>
              <w:widowControl/>
              <w:numPr>
                <w:ilvl w:val="1"/>
                <w:numId w:val="49"/>
              </w:numPr>
              <w:wordWrap/>
              <w:overflowPunct w:val="0"/>
              <w:autoSpaceDE/>
              <w:autoSpaceDN/>
              <w:adjustRightInd w:val="0"/>
              <w:spacing w:before="60" w:after="180" w:line="240" w:lineRule="exact"/>
              <w:jc w:val="left"/>
              <w:textAlignment w:val="baseline"/>
              <w:rPr>
                <w:rFonts w:ascii="Times New Roman" w:eastAsia="맑은 고딕" w:hAnsi="Times New Roman"/>
                <w:kern w:val="0"/>
                <w:szCs w:val="20"/>
              </w:rPr>
            </w:pPr>
            <w:r w:rsidRPr="00CE31A8">
              <w:rPr>
                <w:rFonts w:ascii="Calibri" w:eastAsia="맑은 고딕" w:hAnsi="Calibri" w:cs="Calibri"/>
                <w:kern w:val="0"/>
                <w:sz w:val="22"/>
                <w:szCs w:val="22"/>
              </w:rPr>
              <w:t>Note: Taking Rel-14 as the baseline does not preclude introducing a new solution to reduce power consumption for the cases where the baseline cannot work properly.</w:t>
            </w:r>
          </w:p>
        </w:tc>
      </w:tr>
    </w:tbl>
    <w:p w:rsidR="00CE31A8" w:rsidRPr="00CE31A8" w:rsidRDefault="00CE31A8" w:rsidP="00CE31A8">
      <w:pPr>
        <w:pStyle w:val="LGTdoc0"/>
        <w:spacing w:before="100" w:beforeAutospacing="1"/>
        <w:ind w:firstLine="425"/>
        <w:rPr>
          <w:rFonts w:ascii="Calibri" w:hAnsi="Calibri" w:cs="Calibri"/>
          <w:szCs w:val="22"/>
          <w:lang w:val="en-US"/>
        </w:rPr>
      </w:pPr>
      <w:r w:rsidRPr="00CE31A8">
        <w:rPr>
          <w:rFonts w:ascii="Calibri" w:hAnsi="Calibri" w:cs="Calibri"/>
          <w:szCs w:val="22"/>
          <w:lang w:val="en-US"/>
        </w:rPr>
        <w:t xml:space="preserve">In this contribution, we discuss the </w:t>
      </w:r>
      <w:r w:rsidR="00BA7458" w:rsidRPr="00BA7458">
        <w:rPr>
          <w:rFonts w:ascii="Calibri" w:hAnsi="Calibri" w:cs="Calibri"/>
          <w:szCs w:val="22"/>
          <w:lang w:val="en-US"/>
        </w:rPr>
        <w:t>resource allocation to reduce power consumption of the UEs</w:t>
      </w:r>
      <w:r w:rsidRPr="00CE31A8">
        <w:rPr>
          <w:rFonts w:ascii="Calibri" w:hAnsi="Calibri" w:cs="Calibri"/>
          <w:szCs w:val="22"/>
          <w:lang w:val="en-US"/>
        </w:rPr>
        <w:t xml:space="preserve">. </w:t>
      </w:r>
    </w:p>
    <w:p w:rsidR="00A75332" w:rsidRPr="00947CAD" w:rsidRDefault="00A75332" w:rsidP="00277ED5">
      <w:pPr>
        <w:wordWrap/>
        <w:overflowPunct w:val="0"/>
        <w:adjustRightInd w:val="0"/>
        <w:spacing w:before="100" w:beforeAutospacing="1" w:afterLines="50" w:after="120" w:line="264" w:lineRule="auto"/>
        <w:ind w:firstLineChars="200" w:firstLine="440"/>
        <w:textAlignment w:val="baseline"/>
        <w:rPr>
          <w:rFonts w:ascii="Times New Roman" w:eastAsia="맑은 고딕"/>
          <w:iCs/>
          <w:sz w:val="22"/>
          <w:szCs w:val="22"/>
        </w:rPr>
      </w:pP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D756A0" w:rsidRDefault="000242EC" w:rsidP="00892929">
      <w:pPr>
        <w:pStyle w:val="LGTdoc1"/>
        <w:numPr>
          <w:ilvl w:val="1"/>
          <w:numId w:val="2"/>
        </w:numPr>
        <w:spacing w:beforeLines="0" w:before="100" w:beforeAutospacing="1" w:afterLines="50" w:after="120" w:afterAutospacing="0" w:line="264" w:lineRule="auto"/>
        <w:rPr>
          <w:szCs w:val="28"/>
          <w:lang w:val="en-US"/>
        </w:rPr>
      </w:pPr>
      <w:r>
        <w:rPr>
          <w:szCs w:val="28"/>
          <w:lang w:val="en-US"/>
        </w:rPr>
        <w:t>Random resource selection and partial sensing operation</w:t>
      </w:r>
    </w:p>
    <w:p w:rsidR="00E246FC" w:rsidRPr="004B4D34" w:rsidRDefault="00E246FC" w:rsidP="00E246FC">
      <w:pPr>
        <w:pStyle w:val="LGTdoc0"/>
        <w:spacing w:before="100" w:beforeAutospacing="1"/>
        <w:ind w:firstLine="425"/>
        <w:rPr>
          <w:rFonts w:ascii="Calibri" w:hAnsi="Calibri" w:cs="Calibri"/>
          <w:szCs w:val="22"/>
          <w:lang w:val="en-US"/>
        </w:rPr>
      </w:pPr>
      <w:r w:rsidRPr="004B4D34">
        <w:rPr>
          <w:rFonts w:ascii="Calibri" w:hAnsi="Calibri" w:cs="Calibri"/>
          <w:szCs w:val="22"/>
          <w:lang w:val="en-US"/>
        </w:rPr>
        <w:t>In this section, we provide high-level view</w:t>
      </w:r>
      <w:r w:rsidR="006B5C16" w:rsidRPr="004B4D34">
        <w:rPr>
          <w:rFonts w:ascii="Calibri" w:hAnsi="Calibri" w:cs="Calibri"/>
          <w:szCs w:val="22"/>
          <w:lang w:val="en-US"/>
        </w:rPr>
        <w:t>s</w:t>
      </w:r>
      <w:r w:rsidRPr="004B4D34">
        <w:rPr>
          <w:rFonts w:ascii="Calibri" w:hAnsi="Calibri" w:cs="Calibri"/>
          <w:szCs w:val="22"/>
          <w:lang w:val="en-US"/>
        </w:rPr>
        <w:t xml:space="preserve"> on what further enhancements can be considered for the resource allocation </w:t>
      </w:r>
      <w:r w:rsidR="006B5C16" w:rsidRPr="004B4D34">
        <w:rPr>
          <w:rFonts w:ascii="Calibri" w:hAnsi="Calibri" w:cs="Calibri"/>
          <w:szCs w:val="22"/>
          <w:lang w:val="en-US"/>
        </w:rPr>
        <w:t>to reduce</w:t>
      </w:r>
      <w:r w:rsidRPr="004B4D34">
        <w:rPr>
          <w:rFonts w:ascii="Calibri" w:hAnsi="Calibri" w:cs="Calibri"/>
          <w:szCs w:val="22"/>
          <w:lang w:val="en-US"/>
        </w:rPr>
        <w:t xml:space="preserve"> the power consumption, when applying the principle of LTE </w:t>
      </w:r>
      <w:r w:rsidR="006B5C16" w:rsidRPr="004B4D34">
        <w:rPr>
          <w:rFonts w:ascii="Calibri" w:hAnsi="Calibri" w:cs="Calibri"/>
          <w:szCs w:val="22"/>
          <w:lang w:val="en-US"/>
        </w:rPr>
        <w:t xml:space="preserve">SL </w:t>
      </w:r>
      <w:r w:rsidRPr="004B4D34">
        <w:rPr>
          <w:rFonts w:ascii="Calibri" w:hAnsi="Calibri" w:cs="Calibri"/>
          <w:szCs w:val="22"/>
          <w:lang w:val="en-US"/>
        </w:rPr>
        <w:t xml:space="preserve">to NR </w:t>
      </w:r>
      <w:r w:rsidR="00035BFF" w:rsidRPr="004B4D34">
        <w:rPr>
          <w:rFonts w:ascii="Calibri" w:hAnsi="Calibri" w:cs="Calibri"/>
          <w:szCs w:val="22"/>
          <w:lang w:val="en-US"/>
        </w:rPr>
        <w:t>m</w:t>
      </w:r>
      <w:r w:rsidR="006B5C16" w:rsidRPr="004B4D34">
        <w:rPr>
          <w:rFonts w:ascii="Calibri" w:hAnsi="Calibri" w:cs="Calibri"/>
          <w:szCs w:val="22"/>
          <w:lang w:val="en-US"/>
        </w:rPr>
        <w:t xml:space="preserve">ode 2 operation. </w:t>
      </w:r>
    </w:p>
    <w:p w:rsidR="00E252B6" w:rsidRDefault="00412B65" w:rsidP="00E252B6">
      <w:pPr>
        <w:pStyle w:val="LGTdoc0"/>
        <w:spacing w:before="100" w:beforeAutospacing="1"/>
        <w:ind w:firstLine="425"/>
        <w:rPr>
          <w:rFonts w:ascii="Calibri" w:hAnsi="Calibri" w:cs="Calibri"/>
          <w:szCs w:val="22"/>
          <w:lang w:val="en-US"/>
        </w:rPr>
      </w:pPr>
      <w:r w:rsidRPr="004B4D34">
        <w:rPr>
          <w:rFonts w:ascii="Calibri" w:hAnsi="Calibri" w:cs="Calibri"/>
          <w:szCs w:val="22"/>
          <w:lang w:val="en-US"/>
        </w:rPr>
        <w:t>According the partial sensing operation of LTE SL, when a Power</w:t>
      </w:r>
      <w:r w:rsidR="00C01275" w:rsidRPr="004B4D34">
        <w:rPr>
          <w:rFonts w:ascii="Calibri" w:hAnsi="Calibri" w:cs="Calibri"/>
          <w:szCs w:val="22"/>
          <w:lang w:val="en-US"/>
        </w:rPr>
        <w:t xml:space="preserve"> </w:t>
      </w:r>
      <w:r w:rsidRPr="004B4D34">
        <w:rPr>
          <w:rFonts w:ascii="Calibri" w:hAnsi="Calibri" w:cs="Calibri"/>
          <w:szCs w:val="22"/>
          <w:lang w:val="en-US"/>
        </w:rPr>
        <w:t xml:space="preserve">Saving UE (P-UE) makes resource (re)selection decision at TTI m, the possible candidates resources, i.e., Y slots, are selected in the </w:t>
      </w:r>
      <w:r w:rsidR="008816B3" w:rsidRPr="004B4D34">
        <w:rPr>
          <w:rFonts w:ascii="Calibri" w:hAnsi="Calibri" w:cs="Calibri"/>
          <w:szCs w:val="22"/>
          <w:lang w:val="en-US"/>
        </w:rPr>
        <w:t xml:space="preserve">selection window (i.e., </w:t>
      </w:r>
      <w:r w:rsidRPr="004B4D34">
        <w:rPr>
          <w:rFonts w:ascii="Calibri" w:hAnsi="Calibri" w:cs="Calibri"/>
          <w:szCs w:val="22"/>
          <w:lang w:val="en-US"/>
        </w:rPr>
        <w:t>[m+T1, m+T2</w:t>
      </w:r>
      <w:r w:rsidR="008816B3" w:rsidRPr="004B4D34">
        <w:rPr>
          <w:rFonts w:ascii="Calibri" w:hAnsi="Calibri" w:cs="Calibri"/>
          <w:szCs w:val="22"/>
          <w:lang w:val="en-US"/>
        </w:rPr>
        <w:t>]),</w:t>
      </w:r>
      <w:r w:rsidRPr="004B4D34">
        <w:rPr>
          <w:rFonts w:ascii="Calibri" w:hAnsi="Calibri" w:cs="Calibri"/>
          <w:szCs w:val="22"/>
          <w:lang w:val="en-US"/>
        </w:rPr>
        <w:t xml:space="preserve"> and the minimum allowed</w:t>
      </w:r>
      <w:r w:rsidR="008816B3" w:rsidRPr="004B4D34">
        <w:rPr>
          <w:rFonts w:ascii="Calibri" w:hAnsi="Calibri" w:cs="Calibri"/>
          <w:szCs w:val="22"/>
          <w:lang w:val="en-US"/>
        </w:rPr>
        <w:t xml:space="preserve"> value of Y is (pre)configured. </w:t>
      </w:r>
      <w:r w:rsidR="008816B3" w:rsidRPr="004B4D34">
        <w:rPr>
          <w:rFonts w:ascii="Calibri" w:hAnsi="Calibri" w:cs="Calibri" w:hint="eastAsia"/>
          <w:szCs w:val="22"/>
          <w:lang w:val="en-US"/>
        </w:rPr>
        <w:t>D</w:t>
      </w:r>
      <w:r w:rsidR="008816B3" w:rsidRPr="004B4D34">
        <w:rPr>
          <w:rFonts w:ascii="Calibri" w:hAnsi="Calibri" w:cs="Calibri"/>
          <w:szCs w:val="22"/>
          <w:lang w:val="en-US"/>
        </w:rPr>
        <w:t xml:space="preserve">epending on what Y value is (pre)configured, the level of power consumption </w:t>
      </w:r>
      <w:r w:rsidR="0051172B" w:rsidRPr="004B4D34">
        <w:rPr>
          <w:rFonts w:ascii="Calibri" w:hAnsi="Calibri" w:cs="Calibri"/>
          <w:szCs w:val="22"/>
          <w:lang w:val="en-US"/>
        </w:rPr>
        <w:t xml:space="preserve">and the number of possible retransmissions </w:t>
      </w:r>
      <w:r w:rsidR="004154C3" w:rsidRPr="004B4D34">
        <w:rPr>
          <w:rFonts w:ascii="Calibri" w:hAnsi="Calibri" w:cs="Calibri"/>
          <w:szCs w:val="22"/>
          <w:lang w:val="en-US"/>
        </w:rPr>
        <w:t>are</w:t>
      </w:r>
      <w:r w:rsidR="0051172B" w:rsidRPr="004B4D34">
        <w:rPr>
          <w:rFonts w:ascii="Calibri" w:hAnsi="Calibri" w:cs="Calibri"/>
          <w:szCs w:val="22"/>
          <w:lang w:val="en-US"/>
        </w:rPr>
        <w:t xml:space="preserve"> changed.</w:t>
      </w:r>
      <w:r w:rsidR="008816B3" w:rsidRPr="004B4D34">
        <w:rPr>
          <w:rFonts w:ascii="Calibri" w:hAnsi="Calibri" w:cs="Calibri"/>
          <w:szCs w:val="22"/>
          <w:lang w:val="en-US"/>
        </w:rPr>
        <w:t xml:space="preserve"> </w:t>
      </w:r>
      <w:r w:rsidR="004154C3" w:rsidRPr="004B4D34">
        <w:rPr>
          <w:rFonts w:ascii="Calibri" w:hAnsi="Calibri" w:cs="Calibri"/>
          <w:szCs w:val="22"/>
          <w:lang w:val="en-US"/>
        </w:rPr>
        <w:t xml:space="preserve">To avoid the problematic case where the (pre)configured Y value is less than the necessary number of retransmissions, </w:t>
      </w:r>
      <w:r w:rsidR="008816B3" w:rsidRPr="004B4D34">
        <w:rPr>
          <w:rFonts w:ascii="Calibri" w:hAnsi="Calibri" w:cs="Calibri"/>
          <w:szCs w:val="22"/>
          <w:lang w:val="en-US"/>
        </w:rPr>
        <w:t xml:space="preserve">it can be considered that </w:t>
      </w:r>
      <w:r w:rsidR="0051172B" w:rsidRPr="004B4D34">
        <w:rPr>
          <w:rFonts w:ascii="Calibri" w:hAnsi="Calibri" w:cs="Calibri"/>
          <w:szCs w:val="22"/>
          <w:lang w:val="en-US"/>
        </w:rPr>
        <w:t xml:space="preserve">different </w:t>
      </w:r>
      <w:r w:rsidR="008816B3" w:rsidRPr="004B4D34">
        <w:rPr>
          <w:rFonts w:ascii="Calibri" w:hAnsi="Calibri" w:cs="Calibri"/>
          <w:szCs w:val="22"/>
          <w:lang w:val="en-US"/>
        </w:rPr>
        <w:t>Y value is (pr</w:t>
      </w:r>
      <w:r w:rsidR="0051172B" w:rsidRPr="004B4D34">
        <w:rPr>
          <w:rFonts w:ascii="Calibri" w:hAnsi="Calibri" w:cs="Calibri"/>
          <w:szCs w:val="22"/>
          <w:lang w:val="en-US"/>
        </w:rPr>
        <w:t>e)configured for each priority value (or service type</w:t>
      </w:r>
      <w:r w:rsidR="00D462D8" w:rsidRPr="004B4D34">
        <w:rPr>
          <w:rFonts w:ascii="Calibri" w:hAnsi="Calibri" w:cs="Calibri"/>
          <w:szCs w:val="22"/>
          <w:lang w:val="en-US"/>
        </w:rPr>
        <w:t>/requirement</w:t>
      </w:r>
      <w:r w:rsidR="0051172B" w:rsidRPr="004B4D34">
        <w:rPr>
          <w:rFonts w:ascii="Calibri" w:hAnsi="Calibri" w:cs="Calibri"/>
          <w:szCs w:val="22"/>
          <w:lang w:val="en-US"/>
        </w:rPr>
        <w:t xml:space="preserve">). By doing so, it would be possible to efficiently support different number of </w:t>
      </w:r>
      <w:r w:rsidR="004154C3" w:rsidRPr="004B4D34">
        <w:rPr>
          <w:rFonts w:ascii="Calibri" w:hAnsi="Calibri" w:cs="Calibri"/>
          <w:szCs w:val="22"/>
          <w:lang w:val="en-US"/>
        </w:rPr>
        <w:t>re</w:t>
      </w:r>
      <w:r w:rsidR="0051172B" w:rsidRPr="004B4D34">
        <w:rPr>
          <w:rFonts w:ascii="Calibri" w:hAnsi="Calibri" w:cs="Calibri"/>
          <w:szCs w:val="22"/>
          <w:lang w:val="en-US"/>
        </w:rPr>
        <w:t xml:space="preserve">transmissions required for different service type even </w:t>
      </w:r>
      <w:r w:rsidR="004154C3" w:rsidRPr="004B4D34">
        <w:rPr>
          <w:rFonts w:ascii="Calibri" w:hAnsi="Calibri" w:cs="Calibri"/>
          <w:szCs w:val="22"/>
          <w:lang w:val="en-US"/>
        </w:rPr>
        <w:t>in case of</w:t>
      </w:r>
      <w:r w:rsidR="0051172B" w:rsidRPr="004B4D34">
        <w:rPr>
          <w:rFonts w:ascii="Calibri" w:hAnsi="Calibri" w:cs="Calibri"/>
          <w:szCs w:val="22"/>
          <w:lang w:val="en-US"/>
        </w:rPr>
        <w:t xml:space="preserve"> partial sensing operation. </w:t>
      </w:r>
      <w:r w:rsidR="00277AB0" w:rsidRPr="004B4D34">
        <w:rPr>
          <w:rFonts w:ascii="Calibri" w:hAnsi="Calibri" w:cs="Calibri"/>
          <w:szCs w:val="22"/>
          <w:lang w:val="en-US"/>
        </w:rPr>
        <w:t xml:space="preserve">In addition, if the interference level (e.g., CBR) in the resource pool is low, the probability of resource collision among different UEs </w:t>
      </w:r>
      <w:r w:rsidR="00E36E92" w:rsidRPr="004B4D34">
        <w:rPr>
          <w:rFonts w:ascii="Calibri" w:hAnsi="Calibri" w:cs="Calibri"/>
          <w:szCs w:val="22"/>
          <w:lang w:val="en-US"/>
        </w:rPr>
        <w:t xml:space="preserve">could be </w:t>
      </w:r>
      <w:r w:rsidR="00277AB0" w:rsidRPr="004B4D34">
        <w:rPr>
          <w:rFonts w:ascii="Calibri" w:hAnsi="Calibri" w:cs="Calibri"/>
          <w:szCs w:val="22"/>
          <w:lang w:val="en-US"/>
        </w:rPr>
        <w:t xml:space="preserve">low from an average point </w:t>
      </w:r>
      <w:r w:rsidR="002419F3" w:rsidRPr="004B4D34">
        <w:rPr>
          <w:rFonts w:ascii="Calibri" w:hAnsi="Calibri" w:cs="Calibri"/>
          <w:szCs w:val="22"/>
          <w:lang w:val="en-US"/>
        </w:rPr>
        <w:t xml:space="preserve">of view. In this case, even if a relatively small Y value is applied, the performance degradation will not be significant. </w:t>
      </w:r>
      <w:r w:rsidR="00EA7DCC" w:rsidRPr="004B4D34">
        <w:rPr>
          <w:rFonts w:ascii="Calibri" w:hAnsi="Calibri" w:cs="Calibri"/>
          <w:szCs w:val="22"/>
          <w:lang w:val="en-US"/>
        </w:rPr>
        <w:t>W</w:t>
      </w:r>
      <w:r w:rsidR="002506EC" w:rsidRPr="004B4D34">
        <w:rPr>
          <w:rFonts w:ascii="Calibri" w:hAnsi="Calibri" w:cs="Calibri"/>
          <w:szCs w:val="22"/>
          <w:lang w:val="en-US"/>
        </w:rPr>
        <w:t xml:space="preserve">hen there is a UE performing the sensing operation in the same </w:t>
      </w:r>
      <w:r w:rsidR="00D34D61" w:rsidRPr="004B4D34">
        <w:rPr>
          <w:rFonts w:ascii="Calibri" w:hAnsi="Calibri" w:cs="Calibri"/>
          <w:szCs w:val="22"/>
          <w:lang w:val="en-US"/>
        </w:rPr>
        <w:t xml:space="preserve">resource </w:t>
      </w:r>
      <w:r w:rsidR="002506EC" w:rsidRPr="004B4D34">
        <w:rPr>
          <w:rFonts w:ascii="Calibri" w:hAnsi="Calibri" w:cs="Calibri"/>
          <w:szCs w:val="22"/>
          <w:lang w:val="en-US"/>
        </w:rPr>
        <w:t>pool, it would be desirable to reduce interference to a resources selected by the corresponding UE as much as possible.</w:t>
      </w:r>
      <w:r w:rsidR="00C01275" w:rsidRPr="004B4D34">
        <w:rPr>
          <w:rFonts w:ascii="Calibri" w:hAnsi="Calibri" w:cs="Calibri"/>
          <w:szCs w:val="22"/>
          <w:lang w:val="en-US"/>
        </w:rPr>
        <w:t xml:space="preserve"> Considering these aspects, </w:t>
      </w:r>
      <w:r w:rsidR="00456FBC" w:rsidRPr="004B4D34">
        <w:rPr>
          <w:rFonts w:ascii="Calibri" w:hAnsi="Calibri" w:cs="Calibri"/>
          <w:szCs w:val="22"/>
          <w:lang w:val="en-US"/>
        </w:rPr>
        <w:t xml:space="preserve">it can be defined that </w:t>
      </w:r>
      <w:r w:rsidR="00C01275" w:rsidRPr="004B4D34">
        <w:rPr>
          <w:rFonts w:ascii="Calibri" w:hAnsi="Calibri" w:cs="Calibri"/>
          <w:szCs w:val="22"/>
          <w:lang w:val="en-US"/>
        </w:rPr>
        <w:t xml:space="preserve">different </w:t>
      </w:r>
      <w:r w:rsidR="00456FBC" w:rsidRPr="004B4D34">
        <w:rPr>
          <w:rFonts w:ascii="Calibri" w:hAnsi="Calibri" w:cs="Calibri"/>
          <w:szCs w:val="22"/>
          <w:lang w:val="en-US"/>
        </w:rPr>
        <w:t xml:space="preserve">(pre)configured </w:t>
      </w:r>
      <w:r w:rsidR="00C01275" w:rsidRPr="004B4D34">
        <w:rPr>
          <w:rFonts w:ascii="Calibri" w:hAnsi="Calibri" w:cs="Calibri"/>
          <w:szCs w:val="22"/>
          <w:lang w:val="en-US"/>
        </w:rPr>
        <w:t>Y value</w:t>
      </w:r>
      <w:r w:rsidR="002419F3" w:rsidRPr="004B4D34">
        <w:rPr>
          <w:rFonts w:ascii="Calibri" w:hAnsi="Calibri" w:cs="Calibri"/>
          <w:szCs w:val="22"/>
          <w:lang w:val="en-US"/>
        </w:rPr>
        <w:t>s</w:t>
      </w:r>
      <w:r w:rsidR="00C01275" w:rsidRPr="004B4D34">
        <w:rPr>
          <w:rFonts w:ascii="Calibri" w:hAnsi="Calibri" w:cs="Calibri"/>
          <w:szCs w:val="22"/>
          <w:lang w:val="en-US"/>
        </w:rPr>
        <w:t xml:space="preserve"> </w:t>
      </w:r>
      <w:r w:rsidR="00456FBC" w:rsidRPr="004B4D34">
        <w:rPr>
          <w:rFonts w:ascii="Calibri" w:hAnsi="Calibri" w:cs="Calibri"/>
          <w:szCs w:val="22"/>
          <w:lang w:val="en-US"/>
        </w:rPr>
        <w:t>are applied</w:t>
      </w:r>
      <w:r w:rsidR="00C01275" w:rsidRPr="004B4D34">
        <w:rPr>
          <w:rFonts w:ascii="Calibri" w:hAnsi="Calibri" w:cs="Calibri"/>
          <w:szCs w:val="22"/>
          <w:lang w:val="en-US"/>
        </w:rPr>
        <w:t xml:space="preserve"> </w:t>
      </w:r>
      <w:r w:rsidR="00456FBC" w:rsidRPr="004B4D34">
        <w:rPr>
          <w:rFonts w:ascii="Calibri" w:hAnsi="Calibri" w:cs="Calibri"/>
          <w:szCs w:val="22"/>
          <w:lang w:val="en-US"/>
        </w:rPr>
        <w:t>to different</w:t>
      </w:r>
      <w:r w:rsidR="00C01275" w:rsidRPr="004B4D34">
        <w:rPr>
          <w:rFonts w:ascii="Calibri" w:hAnsi="Calibri" w:cs="Calibri"/>
          <w:szCs w:val="22"/>
          <w:lang w:val="en-US"/>
        </w:rPr>
        <w:t xml:space="preserve"> interference level</w:t>
      </w:r>
      <w:r w:rsidR="00456FBC" w:rsidRPr="004B4D34">
        <w:rPr>
          <w:rFonts w:ascii="Calibri" w:hAnsi="Calibri" w:cs="Calibri"/>
          <w:szCs w:val="22"/>
          <w:lang w:val="en-US"/>
        </w:rPr>
        <w:t>s</w:t>
      </w:r>
      <w:r w:rsidR="00C01275" w:rsidRPr="004B4D34">
        <w:rPr>
          <w:rFonts w:ascii="Calibri" w:hAnsi="Calibri" w:cs="Calibri"/>
          <w:szCs w:val="22"/>
          <w:lang w:val="en-US"/>
        </w:rPr>
        <w:t xml:space="preserve"> of resource pool or </w:t>
      </w:r>
      <w:r w:rsidR="00456FBC" w:rsidRPr="004B4D34">
        <w:rPr>
          <w:rFonts w:ascii="Calibri" w:hAnsi="Calibri" w:cs="Calibri"/>
          <w:szCs w:val="22"/>
          <w:lang w:val="en-US"/>
        </w:rPr>
        <w:t>depending on whether or not the UE performing sensing operation is detected (</w:t>
      </w:r>
      <w:r w:rsidR="002419F3" w:rsidRPr="004B4D34">
        <w:rPr>
          <w:rFonts w:ascii="Calibri" w:hAnsi="Calibri" w:cs="Calibri"/>
          <w:szCs w:val="22"/>
          <w:lang w:val="en-US"/>
        </w:rPr>
        <w:t xml:space="preserve">e.g., </w:t>
      </w:r>
      <w:r w:rsidR="00456FBC" w:rsidRPr="004B4D34">
        <w:rPr>
          <w:rFonts w:ascii="Calibri" w:hAnsi="Calibri" w:cs="Calibri"/>
          <w:szCs w:val="22"/>
          <w:lang w:val="en-US"/>
        </w:rPr>
        <w:t xml:space="preserve">especially when </w:t>
      </w:r>
      <w:r w:rsidR="002419F3" w:rsidRPr="004B4D34">
        <w:rPr>
          <w:rFonts w:ascii="Calibri" w:hAnsi="Calibri" w:cs="Calibri"/>
          <w:szCs w:val="22"/>
          <w:lang w:val="en-US"/>
        </w:rPr>
        <w:t xml:space="preserve">the information </w:t>
      </w:r>
      <w:r w:rsidR="002419F3" w:rsidRPr="004B4D34">
        <w:rPr>
          <w:rFonts w:ascii="Calibri" w:hAnsi="Calibri" w:cs="Calibri"/>
          <w:szCs w:val="22"/>
          <w:lang w:val="en-US"/>
        </w:rPr>
        <w:lastRenderedPageBreak/>
        <w:t xml:space="preserve">of </w:t>
      </w:r>
      <w:r w:rsidR="00456FBC" w:rsidRPr="004B4D34">
        <w:rPr>
          <w:rFonts w:ascii="Calibri" w:hAnsi="Calibri" w:cs="Calibri"/>
          <w:szCs w:val="22"/>
          <w:lang w:val="en-US"/>
        </w:rPr>
        <w:t>UE type is signaled</w:t>
      </w:r>
      <w:r w:rsidR="002419F3" w:rsidRPr="004B4D34">
        <w:rPr>
          <w:rFonts w:ascii="Calibri" w:hAnsi="Calibri" w:cs="Calibri"/>
          <w:szCs w:val="22"/>
          <w:lang w:val="en-US"/>
        </w:rPr>
        <w:t xml:space="preserve"> via SCI</w:t>
      </w:r>
      <w:r w:rsidR="00456FBC" w:rsidRPr="004B4D34">
        <w:rPr>
          <w:rFonts w:ascii="Calibri" w:hAnsi="Calibri" w:cs="Calibri"/>
          <w:szCs w:val="22"/>
          <w:lang w:val="en-US"/>
        </w:rPr>
        <w:t>).</w:t>
      </w:r>
      <w:r w:rsidR="00EA7DCC" w:rsidRPr="004B4D34">
        <w:rPr>
          <w:rFonts w:ascii="Calibri" w:hAnsi="Calibri" w:cs="Calibri"/>
          <w:szCs w:val="22"/>
          <w:lang w:val="en-US"/>
        </w:rPr>
        <w:t xml:space="preserve"> Also it </w:t>
      </w:r>
      <w:r w:rsidR="000C1ACF" w:rsidRPr="004B4D34">
        <w:rPr>
          <w:rFonts w:ascii="Calibri" w:hAnsi="Calibri" w:cs="Calibri" w:hint="eastAsia"/>
          <w:szCs w:val="22"/>
          <w:lang w:val="en-US"/>
        </w:rPr>
        <w:t>need</w:t>
      </w:r>
      <w:r w:rsidR="00EA7DCC" w:rsidRPr="004B4D34">
        <w:rPr>
          <w:rFonts w:ascii="Calibri" w:hAnsi="Calibri" w:cs="Calibri"/>
          <w:szCs w:val="22"/>
          <w:lang w:val="en-US"/>
        </w:rPr>
        <w:t>s</w:t>
      </w:r>
      <w:r w:rsidR="000C1ACF" w:rsidRPr="004B4D34">
        <w:rPr>
          <w:rFonts w:ascii="Calibri" w:hAnsi="Calibri" w:cs="Calibri" w:hint="eastAsia"/>
          <w:szCs w:val="22"/>
          <w:lang w:val="en-US"/>
        </w:rPr>
        <w:t xml:space="preserve"> to discuss whether to </w:t>
      </w:r>
      <w:r w:rsidR="00EA7DCC" w:rsidRPr="004B4D34">
        <w:rPr>
          <w:rFonts w:ascii="Calibri" w:hAnsi="Calibri" w:cs="Calibri"/>
          <w:szCs w:val="22"/>
          <w:lang w:val="en-US"/>
        </w:rPr>
        <w:t xml:space="preserve">simply </w:t>
      </w:r>
      <w:r w:rsidR="000C1ACF" w:rsidRPr="004B4D34">
        <w:rPr>
          <w:rFonts w:ascii="Calibri" w:hAnsi="Calibri" w:cs="Calibri" w:hint="eastAsia"/>
          <w:szCs w:val="22"/>
          <w:lang w:val="en-US"/>
        </w:rPr>
        <w:t xml:space="preserve">reuse </w:t>
      </w:r>
      <w:r w:rsidR="000C1ACF" w:rsidRPr="004B4D34">
        <w:rPr>
          <w:rFonts w:ascii="Calibri" w:hAnsi="Calibri" w:cs="Calibri"/>
          <w:szCs w:val="22"/>
          <w:lang w:val="en-US"/>
        </w:rPr>
        <w:t xml:space="preserve">the LTE SL principle of </w:t>
      </w:r>
      <w:r w:rsidR="009F7A99" w:rsidRPr="004B4D34">
        <w:rPr>
          <w:rFonts w:ascii="Calibri" w:hAnsi="Calibri" w:cs="Calibri"/>
          <w:szCs w:val="22"/>
          <w:lang w:val="en-US"/>
        </w:rPr>
        <w:t xml:space="preserve">determining the minimum number </w:t>
      </w:r>
      <w:r w:rsidR="009D4A86">
        <w:rPr>
          <w:rFonts w:ascii="Calibri" w:hAnsi="Calibri" w:cs="Calibri"/>
          <w:szCs w:val="22"/>
          <w:lang w:val="en-US"/>
        </w:rPr>
        <w:t xml:space="preserve">or location </w:t>
      </w:r>
      <w:r w:rsidR="009F7A99" w:rsidRPr="004B4D34">
        <w:rPr>
          <w:rFonts w:ascii="Calibri" w:hAnsi="Calibri" w:cs="Calibri"/>
          <w:szCs w:val="22"/>
          <w:lang w:val="en-US"/>
        </w:rPr>
        <w:t>of slots to be monitored for slot n within the set of Y s</w:t>
      </w:r>
      <w:r w:rsidR="00EA7DCC" w:rsidRPr="004B4D34">
        <w:rPr>
          <w:rFonts w:ascii="Calibri" w:hAnsi="Calibri" w:cs="Calibri"/>
          <w:szCs w:val="22"/>
          <w:lang w:val="en-US"/>
        </w:rPr>
        <w:t>lots</w:t>
      </w:r>
      <w:r w:rsidR="009F7A99" w:rsidRPr="004B4D34">
        <w:rPr>
          <w:rFonts w:ascii="Calibri" w:hAnsi="Calibri" w:cs="Calibri"/>
          <w:szCs w:val="22"/>
          <w:lang w:val="en-US"/>
        </w:rPr>
        <w:t>. To be specific,</w:t>
      </w:r>
      <w:r w:rsidR="00EA7DCC" w:rsidRPr="004B4D34">
        <w:rPr>
          <w:rFonts w:ascii="Calibri" w:hAnsi="Calibri" w:cs="Calibri"/>
          <w:szCs w:val="22"/>
          <w:lang w:val="en-US"/>
        </w:rPr>
        <w:t xml:space="preserve"> in LTE SL, the P-UE senses at least slot n-100*k </w:t>
      </w:r>
      <w:r w:rsidR="00EA7DCC" w:rsidRPr="004B4D34">
        <w:rPr>
          <w:rFonts w:ascii="Calibri" w:hAnsi="Calibri" w:cs="Calibri" w:hint="eastAsia"/>
          <w:szCs w:val="22"/>
          <w:lang w:val="en-US"/>
        </w:rPr>
        <w:t>f</w:t>
      </w:r>
      <w:r w:rsidR="00EA7DCC" w:rsidRPr="004B4D34">
        <w:rPr>
          <w:rFonts w:ascii="Calibri" w:hAnsi="Calibri" w:cs="Calibri"/>
          <w:szCs w:val="22"/>
          <w:lang w:val="en-US"/>
        </w:rPr>
        <w:t xml:space="preserve">or any candidate resource in slot n within the set of Y slots, and the set of k is (pre)configured with each element in the range [1, 10]. We think that </w:t>
      </w:r>
      <w:r w:rsidR="00035BFF" w:rsidRPr="004B4D34">
        <w:rPr>
          <w:rFonts w:ascii="Calibri" w:hAnsi="Calibri" w:cs="Calibri"/>
          <w:szCs w:val="22"/>
          <w:lang w:val="en-US"/>
        </w:rPr>
        <w:t xml:space="preserve">in NR mode 2, </w:t>
      </w:r>
      <w:r w:rsidR="00D34D61" w:rsidRPr="004B4D34">
        <w:rPr>
          <w:rFonts w:ascii="Calibri" w:hAnsi="Calibri" w:cs="Calibri"/>
          <w:szCs w:val="22"/>
          <w:lang w:val="en-US"/>
        </w:rPr>
        <w:t xml:space="preserve">since there is no need to perform the RSSI measurement within the sensing window, the upper bound of k value is set </w:t>
      </w:r>
      <w:r w:rsidR="00883A8D">
        <w:rPr>
          <w:rFonts w:ascii="Calibri" w:hAnsi="Calibri" w:cs="Calibri"/>
          <w:szCs w:val="22"/>
          <w:lang w:val="en-US"/>
        </w:rPr>
        <w:t xml:space="preserve">so that </w:t>
      </w:r>
      <w:r w:rsidR="00FF6686" w:rsidRPr="004B4D34">
        <w:rPr>
          <w:rFonts w:ascii="Calibri" w:hAnsi="Calibri" w:cs="Calibri"/>
          <w:szCs w:val="22"/>
          <w:lang w:val="en-US"/>
        </w:rPr>
        <w:t>100*k</w:t>
      </w:r>
      <w:r w:rsidR="00FF6686">
        <w:rPr>
          <w:rFonts w:ascii="Calibri" w:hAnsi="Calibri" w:cs="Calibri"/>
          <w:szCs w:val="22"/>
          <w:lang w:val="en-US"/>
        </w:rPr>
        <w:t xml:space="preserve"> doesn’t exceed</w:t>
      </w:r>
      <w:r w:rsidR="00D34D61" w:rsidRPr="004B4D34">
        <w:rPr>
          <w:rFonts w:ascii="Calibri" w:hAnsi="Calibri" w:cs="Calibri"/>
          <w:szCs w:val="22"/>
          <w:lang w:val="en-US"/>
        </w:rPr>
        <w:t xml:space="preserve"> the maximum reservation periodicity allowed in the resource pool. </w:t>
      </w:r>
      <w:r w:rsidR="00883A8D">
        <w:rPr>
          <w:rFonts w:ascii="Calibri" w:hAnsi="Calibri" w:cs="Calibri"/>
          <w:szCs w:val="22"/>
          <w:lang w:val="en-US"/>
        </w:rPr>
        <w:t xml:space="preserve">In addition, </w:t>
      </w:r>
      <w:r w:rsidR="00FF6686">
        <w:rPr>
          <w:rFonts w:ascii="Calibri" w:hAnsi="Calibri" w:cs="Calibri"/>
          <w:szCs w:val="22"/>
          <w:lang w:val="en-US"/>
        </w:rPr>
        <w:t xml:space="preserve">the </w:t>
      </w:r>
      <w:r w:rsidR="000B7702">
        <w:rPr>
          <w:rFonts w:ascii="Calibri" w:hAnsi="Calibri" w:cs="Calibri"/>
          <w:szCs w:val="22"/>
          <w:lang w:val="en-US"/>
        </w:rPr>
        <w:t>number of elements in the set of k</w:t>
      </w:r>
      <w:r w:rsidR="00FF6686">
        <w:rPr>
          <w:rFonts w:ascii="Calibri" w:hAnsi="Calibri" w:cs="Calibri"/>
          <w:szCs w:val="22"/>
          <w:lang w:val="en-US"/>
        </w:rPr>
        <w:t xml:space="preserve"> can be (pre)configured differently per the interference level of resource pool or </w:t>
      </w:r>
      <w:r w:rsidR="00FF6686" w:rsidRPr="004B4D34">
        <w:rPr>
          <w:rFonts w:ascii="Calibri" w:hAnsi="Calibri" w:cs="Calibri"/>
          <w:szCs w:val="22"/>
          <w:lang w:val="en-US"/>
        </w:rPr>
        <w:t>the priority value of packet to be transmitted</w:t>
      </w:r>
      <w:r w:rsidR="00FF6686">
        <w:rPr>
          <w:rFonts w:ascii="Calibri" w:hAnsi="Calibri" w:cs="Calibri"/>
          <w:szCs w:val="22"/>
          <w:lang w:val="en-US"/>
        </w:rPr>
        <w:t>.</w:t>
      </w:r>
      <w:r w:rsidR="000B7702">
        <w:rPr>
          <w:rFonts w:ascii="Calibri" w:hAnsi="Calibri" w:cs="Calibri"/>
          <w:szCs w:val="22"/>
          <w:lang w:val="en-US"/>
        </w:rPr>
        <w:t xml:space="preserve"> For example, it can be set to a larger value as the </w:t>
      </w:r>
      <w:r w:rsidR="000B7702">
        <w:rPr>
          <w:rFonts w:ascii="Calibri" w:hAnsi="Calibri" w:cs="Calibri"/>
          <w:szCs w:val="22"/>
          <w:lang w:val="en-US"/>
        </w:rPr>
        <w:t>interference level of resource pool</w:t>
      </w:r>
      <w:r w:rsidR="000B7702">
        <w:rPr>
          <w:rFonts w:ascii="Calibri" w:hAnsi="Calibri" w:cs="Calibri"/>
          <w:szCs w:val="22"/>
          <w:lang w:val="en-US"/>
        </w:rPr>
        <w:t xml:space="preserve"> </w:t>
      </w:r>
      <w:r w:rsidR="00247E35">
        <w:rPr>
          <w:rFonts w:ascii="Calibri" w:hAnsi="Calibri" w:cs="Calibri"/>
          <w:szCs w:val="22"/>
          <w:lang w:val="en-US"/>
        </w:rPr>
        <w:t>is higher or</w:t>
      </w:r>
      <w:r w:rsidR="000B7702">
        <w:rPr>
          <w:rFonts w:ascii="Calibri" w:hAnsi="Calibri" w:cs="Calibri"/>
          <w:szCs w:val="22"/>
          <w:lang w:val="en-US"/>
        </w:rPr>
        <w:t xml:space="preserve"> the priority </w:t>
      </w:r>
      <w:r w:rsidR="00247E35">
        <w:rPr>
          <w:rFonts w:ascii="Calibri" w:hAnsi="Calibri" w:cs="Calibri"/>
          <w:szCs w:val="22"/>
          <w:lang w:val="en-US"/>
        </w:rPr>
        <w:t xml:space="preserve">value </w:t>
      </w:r>
      <w:bookmarkStart w:id="2" w:name="_GoBack"/>
      <w:bookmarkEnd w:id="2"/>
      <w:r w:rsidR="000B7702">
        <w:rPr>
          <w:rFonts w:ascii="Calibri" w:hAnsi="Calibri" w:cs="Calibri"/>
          <w:szCs w:val="22"/>
          <w:lang w:val="en-US"/>
        </w:rPr>
        <w:t xml:space="preserve">of </w:t>
      </w:r>
      <w:r w:rsidR="000B7702" w:rsidRPr="004B4D34">
        <w:rPr>
          <w:rFonts w:ascii="Calibri" w:hAnsi="Calibri" w:cs="Calibri"/>
          <w:szCs w:val="22"/>
          <w:lang w:val="en-US"/>
        </w:rPr>
        <w:t>packet to be transmitted</w:t>
      </w:r>
      <w:r w:rsidR="000B7702">
        <w:rPr>
          <w:rFonts w:ascii="Calibri" w:hAnsi="Calibri" w:cs="Calibri"/>
          <w:szCs w:val="22"/>
          <w:lang w:val="en-US"/>
        </w:rPr>
        <w:t xml:space="preserve"> is </w:t>
      </w:r>
      <w:r w:rsidR="00247E35">
        <w:rPr>
          <w:rFonts w:ascii="Calibri" w:hAnsi="Calibri" w:cs="Calibri"/>
          <w:szCs w:val="22"/>
          <w:lang w:val="en-US"/>
        </w:rPr>
        <w:t>lower</w:t>
      </w:r>
      <w:r w:rsidR="000B7702">
        <w:rPr>
          <w:rFonts w:ascii="Calibri" w:hAnsi="Calibri" w:cs="Calibri"/>
          <w:szCs w:val="22"/>
          <w:lang w:val="en-US"/>
        </w:rPr>
        <w:t>. I</w:t>
      </w:r>
      <w:r w:rsidR="00861493" w:rsidRPr="004B4D34">
        <w:rPr>
          <w:rFonts w:ascii="Calibri" w:hAnsi="Calibri" w:cs="Calibri"/>
          <w:szCs w:val="22"/>
          <w:lang w:val="en-US"/>
        </w:rPr>
        <w:t>f</w:t>
      </w:r>
      <w:r w:rsidR="00D34D61" w:rsidRPr="004B4D34">
        <w:rPr>
          <w:rFonts w:ascii="Calibri" w:hAnsi="Calibri" w:cs="Calibri"/>
          <w:szCs w:val="22"/>
          <w:lang w:val="en-US"/>
        </w:rPr>
        <w:t xml:space="preserve"> </w:t>
      </w:r>
      <w:r w:rsidR="00035BFF" w:rsidRPr="004B4D34">
        <w:rPr>
          <w:rFonts w:ascii="Calibri" w:hAnsi="Calibri" w:cs="Calibri"/>
          <w:szCs w:val="22"/>
          <w:lang w:val="en-US"/>
        </w:rPr>
        <w:t xml:space="preserve">the first slot to be </w:t>
      </w:r>
      <w:r w:rsidR="00861493" w:rsidRPr="004B4D34">
        <w:rPr>
          <w:rFonts w:ascii="Calibri" w:hAnsi="Calibri" w:cs="Calibri"/>
          <w:szCs w:val="22"/>
          <w:lang w:val="en-US"/>
        </w:rPr>
        <w:t xml:space="preserve">monitored is always located 100 slots before slot n, it would be difficult to avoid the collision with a UE that has reserved resources with a </w:t>
      </w:r>
      <w:r w:rsidR="00CF6DBC" w:rsidRPr="004B4D34">
        <w:rPr>
          <w:rFonts w:ascii="Calibri" w:hAnsi="Calibri" w:cs="Calibri"/>
          <w:szCs w:val="22"/>
          <w:lang w:val="en-US"/>
        </w:rPr>
        <w:t>short</w:t>
      </w:r>
      <w:r w:rsidR="00861493" w:rsidRPr="004B4D34">
        <w:rPr>
          <w:rFonts w:ascii="Calibri" w:hAnsi="Calibri" w:cs="Calibri"/>
          <w:szCs w:val="22"/>
          <w:lang w:val="en-US"/>
        </w:rPr>
        <w:t xml:space="preserve"> periodicity (e.g., &lt; 100 slots). This problem </w:t>
      </w:r>
      <w:r w:rsidR="00CF6DBC" w:rsidRPr="004B4D34">
        <w:rPr>
          <w:rFonts w:ascii="Calibri" w:hAnsi="Calibri" w:cs="Calibri"/>
          <w:szCs w:val="22"/>
          <w:lang w:val="en-US"/>
        </w:rPr>
        <w:t>becomes</w:t>
      </w:r>
      <w:r w:rsidR="00861493" w:rsidRPr="004B4D34">
        <w:rPr>
          <w:rFonts w:ascii="Calibri" w:hAnsi="Calibri" w:cs="Calibri"/>
          <w:szCs w:val="22"/>
          <w:lang w:val="en-US"/>
        </w:rPr>
        <w:t xml:space="preserve"> worse when only </w:t>
      </w:r>
      <w:r w:rsidR="00CF6DBC" w:rsidRPr="004B4D34">
        <w:rPr>
          <w:rFonts w:ascii="Calibri" w:hAnsi="Calibri" w:cs="Calibri"/>
          <w:szCs w:val="22"/>
          <w:lang w:val="en-US"/>
        </w:rPr>
        <w:t>candidates with the relatively short reservation periods are allowed in the resource pool. Therefore, the constant value (i.e., 100) in the equation of ‘slot n-100*k’ can be changed to a (pre)confi</w:t>
      </w:r>
      <w:r w:rsidR="007718DB" w:rsidRPr="004B4D34">
        <w:rPr>
          <w:rFonts w:ascii="Calibri" w:hAnsi="Calibri" w:cs="Calibri"/>
          <w:szCs w:val="22"/>
          <w:lang w:val="en-US"/>
        </w:rPr>
        <w:t>gurable value</w:t>
      </w:r>
      <w:r w:rsidR="00395D43">
        <w:rPr>
          <w:rFonts w:ascii="Calibri" w:hAnsi="Calibri" w:cs="Calibri"/>
          <w:szCs w:val="22"/>
          <w:lang w:val="en-US"/>
        </w:rPr>
        <w:t xml:space="preserve">, or it can be </w:t>
      </w:r>
      <w:r w:rsidR="009A0D79">
        <w:rPr>
          <w:rFonts w:ascii="Calibri" w:hAnsi="Calibri" w:cs="Calibri"/>
          <w:szCs w:val="22"/>
          <w:lang w:val="en-US"/>
        </w:rPr>
        <w:t xml:space="preserve">replaced with the candidate set of reservation periodicities </w:t>
      </w:r>
      <w:r w:rsidR="00395D43">
        <w:rPr>
          <w:rFonts w:ascii="Calibri" w:hAnsi="Calibri" w:cs="Calibri"/>
          <w:szCs w:val="22"/>
          <w:lang w:val="en-US"/>
        </w:rPr>
        <w:t xml:space="preserve">allowed in the resource pool </w:t>
      </w:r>
      <w:r w:rsidR="009A0D79">
        <w:rPr>
          <w:rFonts w:ascii="Calibri" w:hAnsi="Calibri" w:cs="Calibri"/>
          <w:szCs w:val="22"/>
          <w:lang w:val="en-US"/>
        </w:rPr>
        <w:t xml:space="preserve">and a set of k is (pre)configured for each </w:t>
      </w:r>
      <w:r w:rsidR="00395D43">
        <w:rPr>
          <w:rFonts w:ascii="Calibri" w:hAnsi="Calibri" w:cs="Calibri"/>
          <w:szCs w:val="22"/>
          <w:lang w:val="en-US"/>
        </w:rPr>
        <w:t xml:space="preserve">periodicity value. </w:t>
      </w:r>
      <w:r w:rsidR="00CD560C">
        <w:rPr>
          <w:rFonts w:ascii="Calibri" w:hAnsi="Calibri" w:cs="Calibri"/>
          <w:szCs w:val="22"/>
          <w:lang w:val="en-US"/>
        </w:rPr>
        <w:t xml:space="preserve">Furthermore, when P-UE selects Y slots in the selection window, it can be defined to </w:t>
      </w:r>
      <w:r w:rsidR="002604CC">
        <w:rPr>
          <w:rFonts w:ascii="Calibri" w:hAnsi="Calibri" w:cs="Calibri"/>
          <w:szCs w:val="22"/>
          <w:lang w:val="en-US"/>
        </w:rPr>
        <w:t xml:space="preserve">deprioritize/avoid </w:t>
      </w:r>
      <w:r w:rsidR="00CD560C">
        <w:rPr>
          <w:rFonts w:ascii="Calibri" w:hAnsi="Calibri" w:cs="Calibri"/>
          <w:szCs w:val="22"/>
          <w:lang w:val="en-US"/>
        </w:rPr>
        <w:t>selecting a slot if its required slot</w:t>
      </w:r>
      <w:r w:rsidR="002604CC">
        <w:rPr>
          <w:rFonts w:ascii="Calibri" w:hAnsi="Calibri" w:cs="Calibri"/>
          <w:szCs w:val="22"/>
          <w:lang w:val="en-US"/>
        </w:rPr>
        <w:t>s to be sensed is overlapped with the slot not monitored by P-UE.</w:t>
      </w:r>
    </w:p>
    <w:p w:rsidR="00027274" w:rsidRDefault="001759D6" w:rsidP="004C3B5C">
      <w:pPr>
        <w:pStyle w:val="LGTdoc0"/>
        <w:spacing w:before="100" w:beforeAutospacing="1"/>
        <w:rPr>
          <w:rFonts w:ascii="Calibri" w:hAnsi="Calibri" w:cs="Calibri"/>
          <w:b/>
          <w:i/>
          <w:szCs w:val="22"/>
          <w:lang w:val="en-US"/>
        </w:rPr>
      </w:pPr>
      <w:r w:rsidRPr="001759D6">
        <w:rPr>
          <w:rFonts w:ascii="Calibri" w:hAnsi="Calibri" w:cs="Calibri"/>
          <w:b/>
          <w:i/>
          <w:szCs w:val="22"/>
          <w:lang w:val="en-US"/>
        </w:rPr>
        <w:t>Proposal 1:</w:t>
      </w:r>
      <w:r w:rsidRPr="001759D6">
        <w:rPr>
          <w:rFonts w:ascii="Calibri" w:hAnsi="Calibri" w:cs="Calibri" w:hint="eastAsia"/>
          <w:b/>
          <w:i/>
          <w:szCs w:val="22"/>
          <w:lang w:val="en-US"/>
        </w:rPr>
        <w:t xml:space="preserve"> </w:t>
      </w:r>
      <w:r w:rsidR="004C3B5C">
        <w:rPr>
          <w:rFonts w:ascii="Calibri" w:hAnsi="Calibri" w:cs="Calibri"/>
          <w:b/>
          <w:i/>
          <w:szCs w:val="22"/>
          <w:lang w:val="en-US"/>
        </w:rPr>
        <w:t xml:space="preserve">For </w:t>
      </w:r>
      <w:r w:rsidR="00972B09">
        <w:rPr>
          <w:rFonts w:ascii="Calibri" w:hAnsi="Calibri" w:cs="Calibri"/>
          <w:b/>
          <w:i/>
          <w:szCs w:val="22"/>
          <w:lang w:val="en-US"/>
        </w:rPr>
        <w:t xml:space="preserve">the </w:t>
      </w:r>
      <w:r w:rsidR="004C3B5C">
        <w:rPr>
          <w:rFonts w:ascii="Calibri" w:hAnsi="Calibri" w:cs="Calibri"/>
          <w:b/>
          <w:i/>
          <w:szCs w:val="22"/>
          <w:lang w:val="en-US"/>
        </w:rPr>
        <w:t xml:space="preserve">partial sensing operation, </w:t>
      </w:r>
      <w:r w:rsidR="00654486">
        <w:rPr>
          <w:rFonts w:ascii="Calibri" w:hAnsi="Calibri" w:cs="Calibri"/>
          <w:b/>
          <w:i/>
          <w:szCs w:val="22"/>
          <w:lang w:val="en-US"/>
        </w:rPr>
        <w:t xml:space="preserve">RAN1 discusses </w:t>
      </w:r>
      <w:r w:rsidR="00027274">
        <w:rPr>
          <w:rFonts w:ascii="Calibri" w:hAnsi="Calibri" w:cs="Calibri"/>
          <w:b/>
          <w:i/>
          <w:szCs w:val="22"/>
          <w:lang w:val="en-US"/>
        </w:rPr>
        <w:t xml:space="preserve">how </w:t>
      </w:r>
      <w:r w:rsidR="004C3B5C">
        <w:rPr>
          <w:rFonts w:ascii="Calibri" w:hAnsi="Calibri" w:cs="Calibri"/>
          <w:b/>
          <w:i/>
          <w:szCs w:val="22"/>
          <w:lang w:val="en-US"/>
        </w:rPr>
        <w:t>to (pre)configure</w:t>
      </w:r>
      <w:r w:rsidR="008B3B03">
        <w:rPr>
          <w:rFonts w:ascii="Calibri" w:hAnsi="Calibri" w:cs="Calibri"/>
          <w:b/>
          <w:i/>
          <w:szCs w:val="22"/>
          <w:lang w:val="en-US"/>
        </w:rPr>
        <w:t>/determine</w:t>
      </w:r>
      <w:r w:rsidR="004C3B5C">
        <w:rPr>
          <w:rFonts w:ascii="Calibri" w:hAnsi="Calibri" w:cs="Calibri"/>
          <w:b/>
          <w:i/>
          <w:szCs w:val="22"/>
          <w:lang w:val="en-US"/>
        </w:rPr>
        <w:t xml:space="preserve"> the minimum </w:t>
      </w:r>
      <w:r w:rsidR="008B3B03">
        <w:rPr>
          <w:rFonts w:ascii="Calibri" w:hAnsi="Calibri" w:cs="Calibri"/>
          <w:b/>
          <w:i/>
          <w:szCs w:val="22"/>
          <w:lang w:val="en-US"/>
        </w:rPr>
        <w:t xml:space="preserve">number of candidate </w:t>
      </w:r>
      <w:r w:rsidR="004C3B5C">
        <w:rPr>
          <w:rFonts w:ascii="Calibri" w:hAnsi="Calibri" w:cs="Calibri"/>
          <w:b/>
          <w:i/>
          <w:szCs w:val="22"/>
          <w:lang w:val="en-US"/>
        </w:rPr>
        <w:t>slot</w:t>
      </w:r>
      <w:r w:rsidR="008B3B03">
        <w:rPr>
          <w:rFonts w:ascii="Calibri" w:hAnsi="Calibri" w:cs="Calibri"/>
          <w:b/>
          <w:i/>
          <w:szCs w:val="22"/>
          <w:lang w:val="en-US"/>
        </w:rPr>
        <w:t>s</w:t>
      </w:r>
      <w:r w:rsidR="004C3B5C">
        <w:rPr>
          <w:rFonts w:ascii="Calibri" w:hAnsi="Calibri" w:cs="Calibri"/>
          <w:b/>
          <w:i/>
          <w:szCs w:val="22"/>
          <w:lang w:val="en-US"/>
        </w:rPr>
        <w:t xml:space="preserve"> within </w:t>
      </w:r>
      <w:r w:rsidR="00972B09">
        <w:rPr>
          <w:rFonts w:ascii="Calibri" w:hAnsi="Calibri" w:cs="Calibri"/>
          <w:b/>
          <w:i/>
          <w:szCs w:val="22"/>
          <w:lang w:val="en-US"/>
        </w:rPr>
        <w:t xml:space="preserve">the </w:t>
      </w:r>
      <w:r w:rsidR="004C3B5C">
        <w:rPr>
          <w:rFonts w:ascii="Calibri" w:hAnsi="Calibri" w:cs="Calibri"/>
          <w:b/>
          <w:i/>
          <w:szCs w:val="22"/>
          <w:lang w:val="en-US"/>
        </w:rPr>
        <w:t xml:space="preserve">selection window and </w:t>
      </w:r>
      <w:r w:rsidR="008B3B03">
        <w:rPr>
          <w:rFonts w:ascii="Calibri" w:hAnsi="Calibri" w:cs="Calibri"/>
          <w:b/>
          <w:i/>
          <w:szCs w:val="22"/>
          <w:lang w:val="en-US"/>
        </w:rPr>
        <w:t>the minimum number</w:t>
      </w:r>
      <w:r w:rsidR="009D4A86">
        <w:rPr>
          <w:rFonts w:ascii="Calibri" w:hAnsi="Calibri" w:cs="Calibri"/>
          <w:b/>
          <w:i/>
          <w:szCs w:val="22"/>
          <w:lang w:val="en-US"/>
        </w:rPr>
        <w:t xml:space="preserve"> or </w:t>
      </w:r>
      <w:r w:rsidR="008B3B03">
        <w:rPr>
          <w:rFonts w:ascii="Calibri" w:hAnsi="Calibri" w:cs="Calibri"/>
          <w:b/>
          <w:i/>
          <w:szCs w:val="22"/>
          <w:lang w:val="en-US"/>
        </w:rPr>
        <w:t>location of slots to be monitored within the sensing window.</w:t>
      </w:r>
    </w:p>
    <w:p w:rsidR="00E252B6" w:rsidRDefault="00714066" w:rsidP="00E252B6">
      <w:pPr>
        <w:pStyle w:val="LGTdoc0"/>
        <w:spacing w:before="100" w:beforeAutospacing="1"/>
        <w:ind w:firstLine="425"/>
        <w:rPr>
          <w:rFonts w:ascii="Calibri" w:hAnsi="Calibri" w:cs="Calibri"/>
          <w:szCs w:val="22"/>
          <w:lang w:val="en-US"/>
        </w:rPr>
      </w:pPr>
      <w:r w:rsidRPr="004B4D34">
        <w:rPr>
          <w:rFonts w:ascii="Calibri" w:hAnsi="Calibri" w:cs="Calibri"/>
          <w:szCs w:val="22"/>
          <w:lang w:val="en-US"/>
        </w:rPr>
        <w:t xml:space="preserve">When the TX pool configuration allows both partial sensing operation and random resource selection and the P-UE is not instructed to use only one of them, it needs to discuss how to select one of them. </w:t>
      </w:r>
      <w:r w:rsidR="000047BA" w:rsidRPr="004B4D34">
        <w:rPr>
          <w:rFonts w:ascii="Calibri" w:hAnsi="Calibri" w:cs="Calibri"/>
          <w:szCs w:val="22"/>
          <w:lang w:val="en-US"/>
        </w:rPr>
        <w:t>For example, it can be defined that if the interference level of resource pool</w:t>
      </w:r>
      <w:r w:rsidR="007B1841" w:rsidRPr="004B4D34">
        <w:rPr>
          <w:rFonts w:ascii="Calibri" w:hAnsi="Calibri" w:cs="Calibri"/>
          <w:szCs w:val="22"/>
          <w:lang w:val="en-US"/>
        </w:rPr>
        <w:t>/a</w:t>
      </w:r>
      <w:r w:rsidR="000047BA" w:rsidRPr="004B4D34">
        <w:rPr>
          <w:rFonts w:ascii="Calibri" w:hAnsi="Calibri" w:cs="Calibri"/>
          <w:szCs w:val="22"/>
          <w:lang w:val="en-US"/>
        </w:rPr>
        <w:t>mount of remaining battery</w:t>
      </w:r>
      <w:r w:rsidR="007B1841" w:rsidRPr="004B4D34">
        <w:rPr>
          <w:rFonts w:ascii="Calibri" w:hAnsi="Calibri" w:cs="Calibri"/>
          <w:szCs w:val="22"/>
          <w:lang w:val="en-US"/>
        </w:rPr>
        <w:t xml:space="preserve"> </w:t>
      </w:r>
      <w:r w:rsidR="000047BA" w:rsidRPr="004B4D34">
        <w:rPr>
          <w:rFonts w:ascii="Calibri" w:hAnsi="Calibri" w:cs="Calibri"/>
          <w:szCs w:val="22"/>
          <w:lang w:val="en-US"/>
        </w:rPr>
        <w:t xml:space="preserve">is </w:t>
      </w:r>
      <w:r w:rsidR="00350DA7" w:rsidRPr="004B4D34">
        <w:rPr>
          <w:rFonts w:ascii="Calibri" w:hAnsi="Calibri" w:cs="Calibri"/>
          <w:szCs w:val="22"/>
          <w:lang w:val="en-US"/>
        </w:rPr>
        <w:t>higher</w:t>
      </w:r>
      <w:r w:rsidR="000047BA" w:rsidRPr="004B4D34">
        <w:rPr>
          <w:rFonts w:ascii="Calibri" w:hAnsi="Calibri" w:cs="Calibri"/>
          <w:szCs w:val="22"/>
          <w:lang w:val="en-US"/>
        </w:rPr>
        <w:t xml:space="preserve"> than the (pre)configured threshold</w:t>
      </w:r>
      <w:r w:rsidR="007B1841" w:rsidRPr="004B4D34">
        <w:rPr>
          <w:rFonts w:ascii="Calibri" w:hAnsi="Calibri" w:cs="Calibri"/>
          <w:szCs w:val="22"/>
          <w:lang w:val="en-US"/>
        </w:rPr>
        <w:t xml:space="preserve"> (or the priority value of packet to be transmitted is lower than the (pre)configured threshold)</w:t>
      </w:r>
      <w:r w:rsidR="00350DA7" w:rsidRPr="004B4D34">
        <w:rPr>
          <w:rFonts w:ascii="Calibri" w:hAnsi="Calibri" w:cs="Calibri"/>
          <w:szCs w:val="22"/>
          <w:lang w:val="en-US"/>
        </w:rPr>
        <w:t>, P-UE selects the partial sensing operation. Otherwise, the random resource selection is selected.</w:t>
      </w:r>
    </w:p>
    <w:p w:rsidR="001759D6" w:rsidRDefault="001759D6" w:rsidP="001759D6">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sidR="00972B09">
        <w:rPr>
          <w:rFonts w:ascii="Calibri" w:hAnsi="Calibri" w:cs="Calibri"/>
          <w:b/>
          <w:i/>
          <w:szCs w:val="22"/>
          <w:lang w:val="en-US"/>
        </w:rPr>
        <w:t>2</w:t>
      </w:r>
      <w:r w:rsidRPr="001759D6">
        <w:rPr>
          <w:rFonts w:ascii="Calibri" w:hAnsi="Calibri" w:cs="Calibri"/>
          <w:b/>
          <w:i/>
          <w:szCs w:val="22"/>
          <w:lang w:val="en-US"/>
        </w:rPr>
        <w:t>:</w:t>
      </w:r>
      <w:r w:rsidRPr="001759D6">
        <w:rPr>
          <w:rFonts w:ascii="Calibri" w:hAnsi="Calibri" w:cs="Calibri" w:hint="eastAsia"/>
          <w:b/>
          <w:i/>
          <w:szCs w:val="22"/>
          <w:lang w:val="en-US"/>
        </w:rPr>
        <w:t xml:space="preserve"> </w:t>
      </w:r>
      <w:r w:rsidR="00972B09">
        <w:rPr>
          <w:rFonts w:ascii="Calibri" w:hAnsi="Calibri" w:cs="Calibri"/>
          <w:b/>
          <w:i/>
          <w:szCs w:val="22"/>
          <w:lang w:val="en-US"/>
        </w:rPr>
        <w:t xml:space="preserve">For the case when </w:t>
      </w:r>
      <w:r w:rsidR="00972B09" w:rsidRPr="00972B09">
        <w:rPr>
          <w:rFonts w:ascii="Calibri" w:hAnsi="Calibri" w:cs="Calibri"/>
          <w:b/>
          <w:i/>
          <w:szCs w:val="22"/>
          <w:lang w:val="en-US"/>
        </w:rPr>
        <w:t xml:space="preserve">TX pool </w:t>
      </w:r>
      <w:r w:rsidR="00A51FC4">
        <w:rPr>
          <w:rFonts w:ascii="Calibri" w:hAnsi="Calibri" w:cs="Calibri"/>
          <w:b/>
          <w:i/>
          <w:szCs w:val="22"/>
          <w:lang w:val="en-US"/>
        </w:rPr>
        <w:t>(pre)</w:t>
      </w:r>
      <w:r w:rsidR="00972B09" w:rsidRPr="00972B09">
        <w:rPr>
          <w:rFonts w:ascii="Calibri" w:hAnsi="Calibri" w:cs="Calibri"/>
          <w:b/>
          <w:i/>
          <w:szCs w:val="22"/>
          <w:lang w:val="en-US"/>
        </w:rPr>
        <w:t>configuration allows both partial sensing operatio</w:t>
      </w:r>
      <w:r w:rsidR="00972B09">
        <w:rPr>
          <w:rFonts w:ascii="Calibri" w:hAnsi="Calibri" w:cs="Calibri"/>
          <w:b/>
          <w:i/>
          <w:szCs w:val="22"/>
          <w:lang w:val="en-US"/>
        </w:rPr>
        <w:t>n and random resource selection, RAN1 discusses whether or how to define the criteria to select one of them.</w:t>
      </w:r>
    </w:p>
    <w:p w:rsidR="005C6A66" w:rsidRDefault="007F35AA" w:rsidP="004154C3">
      <w:pPr>
        <w:pStyle w:val="LGTdoc0"/>
        <w:spacing w:before="100" w:beforeAutospacing="1"/>
        <w:ind w:firstLine="425"/>
        <w:rPr>
          <w:rFonts w:ascii="Calibri" w:hAnsi="Calibri" w:cs="Calibri"/>
          <w:szCs w:val="22"/>
          <w:lang w:val="en-US"/>
        </w:rPr>
      </w:pPr>
      <w:r w:rsidRPr="004B4D34">
        <w:rPr>
          <w:rFonts w:ascii="Calibri" w:hAnsi="Calibri" w:cs="Calibri"/>
          <w:szCs w:val="22"/>
          <w:lang w:val="en-US"/>
        </w:rPr>
        <w:t>One of ways to reduce P-UE’s power consumption is to lower the probability of retransmissions</w:t>
      </w:r>
      <w:r w:rsidR="009A44DD" w:rsidRPr="004B4D34">
        <w:rPr>
          <w:rFonts w:ascii="Calibri" w:hAnsi="Calibri" w:cs="Calibri"/>
          <w:szCs w:val="22"/>
          <w:lang w:val="en-US"/>
        </w:rPr>
        <w:t xml:space="preserve"> (or increase the success rate of packet delivery)</w:t>
      </w:r>
      <w:r w:rsidRPr="004B4D34">
        <w:rPr>
          <w:rFonts w:ascii="Calibri" w:hAnsi="Calibri" w:cs="Calibri"/>
          <w:szCs w:val="22"/>
          <w:lang w:val="en-US"/>
        </w:rPr>
        <w:t xml:space="preserve">. In this sense, </w:t>
      </w:r>
      <w:r w:rsidR="00641367" w:rsidRPr="004B4D34">
        <w:rPr>
          <w:rFonts w:ascii="Calibri" w:hAnsi="Calibri" w:cs="Calibri"/>
          <w:szCs w:val="22"/>
          <w:lang w:val="en-US"/>
        </w:rPr>
        <w:t xml:space="preserve">we can discuss the potential enhancements to protect P-UE’s transmission. For example, after defining that the UE type information is singled via SCI, when a resource reserved by P-UE is </w:t>
      </w:r>
      <w:r w:rsidR="004B0040" w:rsidRPr="004B4D34">
        <w:rPr>
          <w:rFonts w:ascii="Calibri" w:hAnsi="Calibri" w:cs="Calibri"/>
          <w:szCs w:val="22"/>
          <w:lang w:val="en-US"/>
        </w:rPr>
        <w:t>detected</w:t>
      </w:r>
      <w:r w:rsidR="00F8428D" w:rsidRPr="004B4D34">
        <w:rPr>
          <w:rFonts w:ascii="Calibri" w:hAnsi="Calibri" w:cs="Calibri"/>
          <w:szCs w:val="22"/>
          <w:lang w:val="en-US"/>
        </w:rPr>
        <w:t xml:space="preserve"> during the sensing operation (or the re-evaluation/pre-emption procedure)</w:t>
      </w:r>
      <w:r w:rsidR="004B0040" w:rsidRPr="004B4D34">
        <w:rPr>
          <w:rFonts w:ascii="Calibri" w:hAnsi="Calibri" w:cs="Calibri"/>
          <w:szCs w:val="22"/>
          <w:lang w:val="en-US"/>
        </w:rPr>
        <w:t>, whether to exclude this resources (from the set of candidate resources within the selection window) is determined based on the separately (pre)configured RSRP threshold. The RSRP threshold value a</w:t>
      </w:r>
      <w:r w:rsidR="00451354" w:rsidRPr="004B4D34">
        <w:rPr>
          <w:rFonts w:ascii="Calibri" w:hAnsi="Calibri" w:cs="Calibri"/>
          <w:szCs w:val="22"/>
          <w:lang w:val="en-US"/>
        </w:rPr>
        <w:t>pplied to</w:t>
      </w:r>
      <w:r w:rsidR="004B0040" w:rsidRPr="004B4D34">
        <w:rPr>
          <w:rFonts w:ascii="Calibri" w:hAnsi="Calibri" w:cs="Calibri"/>
          <w:szCs w:val="22"/>
          <w:lang w:val="en-US"/>
        </w:rPr>
        <w:t xml:space="preserve"> the resource reserved by P-UE could be set r</w:t>
      </w:r>
      <w:r w:rsidR="00B55AA3" w:rsidRPr="004B4D34">
        <w:rPr>
          <w:rFonts w:ascii="Calibri" w:hAnsi="Calibri" w:cs="Calibri"/>
          <w:szCs w:val="22"/>
          <w:lang w:val="en-US"/>
        </w:rPr>
        <w:t xml:space="preserve">elatively low than that applied to the resource reserved by Vehicle UE (V-UE). Alternatively, it can be </w:t>
      </w:r>
      <w:r w:rsidR="0093786D" w:rsidRPr="004B4D34">
        <w:rPr>
          <w:rFonts w:ascii="Calibri" w:hAnsi="Calibri" w:cs="Calibri"/>
          <w:szCs w:val="22"/>
          <w:lang w:val="en-US"/>
        </w:rPr>
        <w:t>considered</w:t>
      </w:r>
      <w:r w:rsidR="00B55AA3" w:rsidRPr="004B4D34">
        <w:rPr>
          <w:rFonts w:ascii="Calibri" w:hAnsi="Calibri" w:cs="Calibri"/>
          <w:szCs w:val="22"/>
          <w:lang w:val="en-US"/>
        </w:rPr>
        <w:t xml:space="preserve"> to add an (pre)configured offset value to the RSRP value measured in the resource </w:t>
      </w:r>
      <w:r w:rsidR="00451354" w:rsidRPr="004B4D34">
        <w:rPr>
          <w:rFonts w:ascii="Calibri" w:hAnsi="Calibri" w:cs="Calibri"/>
          <w:szCs w:val="22"/>
          <w:lang w:val="en-US"/>
        </w:rPr>
        <w:t xml:space="preserve">reserved by </w:t>
      </w:r>
      <w:r w:rsidR="00F8428D" w:rsidRPr="004B4D34">
        <w:rPr>
          <w:rFonts w:ascii="Calibri" w:hAnsi="Calibri" w:cs="Calibri"/>
          <w:szCs w:val="22"/>
          <w:lang w:val="en-US"/>
        </w:rPr>
        <w:t xml:space="preserve">P-UE. </w:t>
      </w:r>
      <w:r w:rsidR="009A44DD" w:rsidRPr="004B4D34">
        <w:rPr>
          <w:rFonts w:ascii="Calibri" w:hAnsi="Calibri" w:cs="Calibri"/>
          <w:szCs w:val="22"/>
          <w:lang w:val="en-US"/>
        </w:rPr>
        <w:t>I</w:t>
      </w:r>
      <w:r w:rsidR="00475073" w:rsidRPr="004B4D34">
        <w:rPr>
          <w:rFonts w:ascii="Calibri" w:hAnsi="Calibri" w:cs="Calibri"/>
          <w:szCs w:val="22"/>
          <w:lang w:val="en-US"/>
        </w:rPr>
        <w:t xml:space="preserve">n </w:t>
      </w:r>
      <w:r w:rsidR="00F8428D" w:rsidRPr="004B4D34">
        <w:rPr>
          <w:rFonts w:ascii="Calibri" w:hAnsi="Calibri" w:cs="Calibri"/>
          <w:szCs w:val="22"/>
          <w:lang w:val="en-US"/>
        </w:rPr>
        <w:t xml:space="preserve">the pre-emption </w:t>
      </w:r>
      <w:r w:rsidR="00475073" w:rsidRPr="004B4D34">
        <w:rPr>
          <w:rFonts w:ascii="Calibri" w:hAnsi="Calibri" w:cs="Calibri"/>
          <w:szCs w:val="22"/>
          <w:lang w:val="en-US"/>
        </w:rPr>
        <w:t>operation</w:t>
      </w:r>
      <w:r w:rsidR="00F8428D" w:rsidRPr="004B4D34">
        <w:rPr>
          <w:rFonts w:ascii="Calibri" w:hAnsi="Calibri" w:cs="Calibri"/>
          <w:szCs w:val="22"/>
          <w:lang w:val="en-US"/>
        </w:rPr>
        <w:t>, different (pre)configured priority threshold values can be applied between the resources reserved by different UE types</w:t>
      </w:r>
      <w:r w:rsidR="00475073" w:rsidRPr="004B4D34">
        <w:rPr>
          <w:rFonts w:ascii="Calibri" w:hAnsi="Calibri" w:cs="Calibri"/>
          <w:szCs w:val="22"/>
          <w:lang w:val="en-US"/>
        </w:rPr>
        <w:t xml:space="preserve"> (e.g., applying a relatively high priority </w:t>
      </w:r>
      <w:r w:rsidR="00475073" w:rsidRPr="004B4D34">
        <w:rPr>
          <w:rFonts w:ascii="Calibri" w:hAnsi="Calibri" w:cs="Calibri" w:hint="eastAsia"/>
          <w:szCs w:val="22"/>
          <w:lang w:val="en-US"/>
        </w:rPr>
        <w:t xml:space="preserve">threshold </w:t>
      </w:r>
      <w:r w:rsidR="00475073" w:rsidRPr="004B4D34">
        <w:rPr>
          <w:rFonts w:ascii="Calibri" w:hAnsi="Calibri" w:cs="Calibri"/>
          <w:szCs w:val="22"/>
          <w:lang w:val="en-US"/>
        </w:rPr>
        <w:t>value to the resource reserved by P-UE)</w:t>
      </w:r>
      <w:r w:rsidR="00F8428D" w:rsidRPr="004B4D34">
        <w:rPr>
          <w:rFonts w:ascii="Calibri" w:hAnsi="Calibri" w:cs="Calibri"/>
          <w:szCs w:val="22"/>
          <w:lang w:val="en-US"/>
        </w:rPr>
        <w:t>.</w:t>
      </w:r>
      <w:r w:rsidR="00475073" w:rsidRPr="004B4D34">
        <w:rPr>
          <w:rFonts w:ascii="Calibri" w:hAnsi="Calibri" w:cs="Calibri"/>
          <w:szCs w:val="22"/>
          <w:lang w:val="en-US"/>
        </w:rPr>
        <w:t xml:space="preserve"> </w:t>
      </w:r>
      <w:r w:rsidR="009A44DD" w:rsidRPr="004B4D34">
        <w:rPr>
          <w:rFonts w:ascii="Calibri" w:hAnsi="Calibri" w:cs="Calibri"/>
          <w:szCs w:val="22"/>
          <w:lang w:val="en-US"/>
        </w:rPr>
        <w:t xml:space="preserve">Also in order for P-UE to </w:t>
      </w:r>
      <w:r w:rsidR="00575849" w:rsidRPr="004B4D34">
        <w:rPr>
          <w:rFonts w:ascii="Calibri" w:hAnsi="Calibri" w:cs="Calibri"/>
          <w:szCs w:val="22"/>
          <w:lang w:val="en-US"/>
        </w:rPr>
        <w:t>select a resource having the relatively low interference</w:t>
      </w:r>
      <w:r w:rsidR="00DC16A8" w:rsidRPr="004B4D34">
        <w:rPr>
          <w:rFonts w:ascii="Calibri" w:hAnsi="Calibri" w:cs="Calibri"/>
          <w:szCs w:val="22"/>
          <w:lang w:val="en-US"/>
        </w:rPr>
        <w:t xml:space="preserve"> level</w:t>
      </w:r>
      <w:r w:rsidR="00575849" w:rsidRPr="004B4D34">
        <w:rPr>
          <w:rFonts w:ascii="Calibri" w:hAnsi="Calibri" w:cs="Calibri"/>
          <w:szCs w:val="22"/>
          <w:lang w:val="en-US"/>
        </w:rPr>
        <w:t xml:space="preserve">, the minimum percentage </w:t>
      </w:r>
      <w:r w:rsidR="00DC16A8" w:rsidRPr="004B4D34">
        <w:rPr>
          <w:rFonts w:ascii="Calibri" w:hAnsi="Calibri" w:cs="Calibri"/>
          <w:szCs w:val="22"/>
          <w:lang w:val="en-US"/>
        </w:rPr>
        <w:t xml:space="preserve">(X) </w:t>
      </w:r>
      <w:r w:rsidR="00575849" w:rsidRPr="004B4D34">
        <w:rPr>
          <w:rFonts w:ascii="Calibri" w:hAnsi="Calibri" w:cs="Calibri"/>
          <w:szCs w:val="22"/>
          <w:lang w:val="en-US"/>
        </w:rPr>
        <w:t xml:space="preserve">of candidate resources remaining after the resource exclusion procedure </w:t>
      </w:r>
      <w:r w:rsidR="00DC16A8" w:rsidRPr="004B4D34">
        <w:rPr>
          <w:rFonts w:ascii="Calibri" w:hAnsi="Calibri" w:cs="Calibri"/>
          <w:szCs w:val="22"/>
          <w:lang w:val="en-US"/>
        </w:rPr>
        <w:t>(or the minimum value of T</w:t>
      </w:r>
      <w:r w:rsidR="00DC16A8" w:rsidRPr="004B4D34">
        <w:rPr>
          <w:rFonts w:ascii="Calibri" w:hAnsi="Calibri" w:cs="Calibri"/>
          <w:szCs w:val="22"/>
          <w:vertAlign w:val="subscript"/>
          <w:lang w:val="en-US"/>
        </w:rPr>
        <w:t>2</w:t>
      </w:r>
      <w:r w:rsidR="00DC16A8" w:rsidRPr="004B4D34">
        <w:rPr>
          <w:rFonts w:ascii="Calibri" w:hAnsi="Calibri" w:cs="Calibri"/>
          <w:szCs w:val="22"/>
          <w:lang w:val="en-US"/>
        </w:rPr>
        <w:t xml:space="preserve"> </w:t>
      </w:r>
      <w:r w:rsidR="006C0C87" w:rsidRPr="004B4D34">
        <w:rPr>
          <w:rFonts w:ascii="Calibri" w:hAnsi="Calibri" w:cs="Calibri"/>
          <w:szCs w:val="22"/>
          <w:lang w:val="en-US"/>
        </w:rPr>
        <w:t>for</w:t>
      </w:r>
      <w:r w:rsidR="00DC16A8" w:rsidRPr="004B4D34">
        <w:rPr>
          <w:rFonts w:ascii="Calibri" w:hAnsi="Calibri" w:cs="Calibri"/>
          <w:szCs w:val="22"/>
          <w:lang w:val="en-US"/>
        </w:rPr>
        <w:t xml:space="preserve"> the selection window) </w:t>
      </w:r>
      <w:r w:rsidR="00575849" w:rsidRPr="004B4D34">
        <w:rPr>
          <w:rFonts w:ascii="Calibri" w:hAnsi="Calibri" w:cs="Calibri"/>
          <w:szCs w:val="22"/>
          <w:lang w:val="en-US"/>
        </w:rPr>
        <w:t>can be (pre)configured differently from V-UE.</w:t>
      </w:r>
      <w:r w:rsidR="00DC16A8" w:rsidRPr="004B4D34">
        <w:rPr>
          <w:rFonts w:ascii="Calibri" w:hAnsi="Calibri" w:cs="Calibri"/>
          <w:szCs w:val="22"/>
          <w:lang w:val="en-US"/>
        </w:rPr>
        <w:t xml:space="preserve"> When the ratio of identified candidate resources to the total number of resources in the selection window is less than X %, the upper </w:t>
      </w:r>
      <w:r w:rsidR="006C0C87" w:rsidRPr="004B4D34">
        <w:rPr>
          <w:rFonts w:ascii="Calibri" w:hAnsi="Calibri" w:cs="Calibri"/>
          <w:szCs w:val="22"/>
          <w:lang w:val="en-US"/>
        </w:rPr>
        <w:t>limit</w:t>
      </w:r>
      <w:r w:rsidR="00DC16A8" w:rsidRPr="004B4D34">
        <w:rPr>
          <w:rFonts w:ascii="Calibri" w:hAnsi="Calibri" w:cs="Calibri"/>
          <w:szCs w:val="22"/>
          <w:lang w:val="en-US"/>
        </w:rPr>
        <w:t xml:space="preserve"> </w:t>
      </w:r>
      <w:r w:rsidR="006C0C87" w:rsidRPr="004B4D34">
        <w:rPr>
          <w:rFonts w:ascii="Calibri" w:hAnsi="Calibri" w:cs="Calibri"/>
          <w:szCs w:val="22"/>
          <w:lang w:val="en-US"/>
        </w:rPr>
        <w:t>of</w:t>
      </w:r>
      <w:r w:rsidR="00DC16A8" w:rsidRPr="004B4D34">
        <w:rPr>
          <w:rFonts w:ascii="Calibri" w:hAnsi="Calibri" w:cs="Calibri"/>
          <w:szCs w:val="22"/>
          <w:lang w:val="en-US"/>
        </w:rPr>
        <w:t xml:space="preserve"> the number of RSRP threshold increment</w:t>
      </w:r>
      <w:r w:rsidR="006C0C87" w:rsidRPr="004B4D34">
        <w:rPr>
          <w:rFonts w:ascii="Calibri" w:hAnsi="Calibri" w:cs="Calibri"/>
          <w:szCs w:val="22"/>
          <w:lang w:val="en-US"/>
        </w:rPr>
        <w:t>s</w:t>
      </w:r>
      <w:r w:rsidR="00DC16A8" w:rsidRPr="004B4D34">
        <w:rPr>
          <w:rFonts w:ascii="Calibri" w:hAnsi="Calibri" w:cs="Calibri"/>
          <w:szCs w:val="22"/>
          <w:lang w:val="en-US"/>
        </w:rPr>
        <w:t xml:space="preserve"> (or the in</w:t>
      </w:r>
      <w:r w:rsidR="006C0C87" w:rsidRPr="004B4D34">
        <w:rPr>
          <w:rFonts w:ascii="Calibri" w:hAnsi="Calibri" w:cs="Calibri"/>
          <w:szCs w:val="22"/>
          <w:lang w:val="en-US"/>
        </w:rPr>
        <w:t xml:space="preserve">creased RSRP threshold value) </w:t>
      </w:r>
      <w:r w:rsidR="00DC16A8" w:rsidRPr="004B4D34">
        <w:rPr>
          <w:rFonts w:ascii="Calibri" w:hAnsi="Calibri" w:cs="Calibri"/>
          <w:szCs w:val="22"/>
          <w:lang w:val="en-US"/>
        </w:rPr>
        <w:t xml:space="preserve">can </w:t>
      </w:r>
      <w:r w:rsidR="00DC16A8" w:rsidRPr="004B4D34">
        <w:rPr>
          <w:rFonts w:ascii="Calibri" w:hAnsi="Calibri" w:cs="Calibri"/>
          <w:szCs w:val="22"/>
          <w:lang w:val="en-US"/>
        </w:rPr>
        <w:lastRenderedPageBreak/>
        <w:t>be (pre)configured for P-UE.</w:t>
      </w:r>
    </w:p>
    <w:p w:rsidR="001759D6" w:rsidRPr="001759D6" w:rsidRDefault="001759D6" w:rsidP="001759D6">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sidR="00A51FC4">
        <w:rPr>
          <w:rFonts w:ascii="Calibri" w:hAnsi="Calibri" w:cs="Calibri"/>
          <w:b/>
          <w:i/>
          <w:szCs w:val="22"/>
          <w:lang w:val="en-US"/>
        </w:rPr>
        <w:t>3</w:t>
      </w:r>
      <w:r w:rsidRPr="001759D6">
        <w:rPr>
          <w:rFonts w:ascii="Calibri" w:hAnsi="Calibri" w:cs="Calibri"/>
          <w:b/>
          <w:i/>
          <w:szCs w:val="22"/>
          <w:lang w:val="en-US"/>
        </w:rPr>
        <w:t>:</w:t>
      </w:r>
      <w:r w:rsidRPr="001759D6">
        <w:rPr>
          <w:rFonts w:ascii="Calibri" w:hAnsi="Calibri" w:cs="Calibri" w:hint="eastAsia"/>
          <w:b/>
          <w:i/>
          <w:szCs w:val="22"/>
          <w:lang w:val="en-US"/>
        </w:rPr>
        <w:t xml:space="preserve"> </w:t>
      </w:r>
      <w:r w:rsidR="00A51FC4">
        <w:rPr>
          <w:rFonts w:ascii="Calibri" w:hAnsi="Calibri" w:cs="Calibri"/>
          <w:b/>
          <w:i/>
          <w:szCs w:val="22"/>
          <w:lang w:val="en-US"/>
        </w:rPr>
        <w:t xml:space="preserve">RAN1 discusses </w:t>
      </w:r>
      <w:r w:rsidR="00FF12B8">
        <w:rPr>
          <w:rFonts w:ascii="Calibri" w:hAnsi="Calibri" w:cs="Calibri"/>
          <w:b/>
          <w:i/>
          <w:szCs w:val="22"/>
          <w:lang w:val="en-US"/>
        </w:rPr>
        <w:t xml:space="preserve">whether or </w:t>
      </w:r>
      <w:r w:rsidR="00A51FC4">
        <w:rPr>
          <w:rFonts w:ascii="Calibri" w:hAnsi="Calibri" w:cs="Calibri"/>
          <w:b/>
          <w:i/>
          <w:szCs w:val="22"/>
          <w:lang w:val="en-US"/>
        </w:rPr>
        <w:t xml:space="preserve">how to protect P-UE’s reserved resource and </w:t>
      </w:r>
      <w:r w:rsidR="009D4A86">
        <w:rPr>
          <w:rFonts w:ascii="Calibri" w:hAnsi="Calibri" w:cs="Calibri"/>
          <w:b/>
          <w:i/>
          <w:szCs w:val="22"/>
          <w:lang w:val="en-US"/>
        </w:rPr>
        <w:t>make P-UE select a</w:t>
      </w:r>
      <w:r w:rsidR="00FF12B8">
        <w:rPr>
          <w:rFonts w:ascii="Calibri" w:hAnsi="Calibri" w:cs="Calibri"/>
          <w:b/>
          <w:i/>
          <w:szCs w:val="22"/>
          <w:lang w:val="en-US"/>
        </w:rPr>
        <w:t xml:space="preserve"> resource with</w:t>
      </w:r>
      <w:r w:rsidR="00937DA6">
        <w:rPr>
          <w:rFonts w:ascii="Calibri" w:hAnsi="Calibri" w:cs="Calibri"/>
          <w:b/>
          <w:i/>
          <w:szCs w:val="22"/>
          <w:lang w:val="en-US"/>
        </w:rPr>
        <w:t xml:space="preserve"> </w:t>
      </w:r>
      <w:r w:rsidR="009D4A86">
        <w:rPr>
          <w:rFonts w:ascii="Calibri" w:hAnsi="Calibri" w:cs="Calibri"/>
          <w:b/>
          <w:i/>
          <w:szCs w:val="22"/>
          <w:lang w:val="en-US"/>
        </w:rPr>
        <w:t>low interference level</w:t>
      </w:r>
      <w:r w:rsidR="00A51FC4">
        <w:rPr>
          <w:rFonts w:ascii="Calibri" w:hAnsi="Calibri" w:cs="Calibri"/>
          <w:b/>
          <w:i/>
          <w:szCs w:val="22"/>
          <w:lang w:val="en-US"/>
        </w:rPr>
        <w:t>.</w:t>
      </w:r>
    </w:p>
    <w:p w:rsidR="001F43DD" w:rsidRDefault="001F43DD" w:rsidP="004154C3">
      <w:pPr>
        <w:pStyle w:val="LGTdoc0"/>
        <w:spacing w:before="100" w:beforeAutospacing="1"/>
        <w:ind w:firstLine="425"/>
        <w:rPr>
          <w:rFonts w:ascii="Calibri" w:hAnsi="Calibri" w:cs="Calibri"/>
          <w:szCs w:val="22"/>
          <w:lang w:val="en-US"/>
        </w:rPr>
      </w:pPr>
      <w:r w:rsidRPr="004B4D34">
        <w:rPr>
          <w:rFonts w:ascii="Calibri" w:hAnsi="Calibri" w:cs="Calibri"/>
          <w:szCs w:val="22"/>
          <w:lang w:val="en-US"/>
        </w:rPr>
        <w:t xml:space="preserve">When </w:t>
      </w:r>
      <w:r w:rsidR="00991F66" w:rsidRPr="004B4D34">
        <w:rPr>
          <w:rFonts w:ascii="Calibri" w:hAnsi="Calibri" w:cs="Calibri"/>
          <w:szCs w:val="22"/>
          <w:lang w:val="en-US"/>
        </w:rPr>
        <w:t>using</w:t>
      </w:r>
      <w:r w:rsidRPr="004B4D34">
        <w:rPr>
          <w:rFonts w:ascii="Calibri" w:hAnsi="Calibri" w:cs="Calibri"/>
          <w:szCs w:val="22"/>
          <w:lang w:val="en-US"/>
        </w:rPr>
        <w:t xml:space="preserve"> the random resource selection, it is desirable to </w:t>
      </w:r>
      <w:r w:rsidR="00991F66" w:rsidRPr="004B4D34">
        <w:rPr>
          <w:rFonts w:ascii="Calibri" w:hAnsi="Calibri" w:cs="Calibri"/>
          <w:szCs w:val="22"/>
          <w:lang w:val="en-US"/>
        </w:rPr>
        <w:t xml:space="preserve">maximally </w:t>
      </w:r>
      <w:r w:rsidRPr="004B4D34">
        <w:rPr>
          <w:rFonts w:ascii="Calibri" w:hAnsi="Calibri" w:cs="Calibri"/>
          <w:szCs w:val="22"/>
          <w:lang w:val="en-US"/>
        </w:rPr>
        <w:t xml:space="preserve">reduce the interference to a resources selected by </w:t>
      </w:r>
      <w:r w:rsidR="00991F66" w:rsidRPr="004B4D34">
        <w:rPr>
          <w:rFonts w:ascii="Calibri" w:hAnsi="Calibri" w:cs="Calibri"/>
          <w:szCs w:val="22"/>
          <w:lang w:val="en-US"/>
        </w:rPr>
        <w:t>another UE that has performed the sensing operation. In this sense, for NR mode 2, the mechanism of LTE SL can be reused that the randomly selected resource is reselected following the periodic resource reservation procedure, if the partial sensing is allowed in the TX pool.</w:t>
      </w:r>
    </w:p>
    <w:p w:rsidR="001759D6" w:rsidRPr="001759D6" w:rsidRDefault="001759D6" w:rsidP="001759D6">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sidR="00FF12B8">
        <w:rPr>
          <w:rFonts w:ascii="Calibri" w:hAnsi="Calibri" w:cs="Calibri"/>
          <w:b/>
          <w:i/>
          <w:szCs w:val="22"/>
          <w:lang w:val="en-US"/>
        </w:rPr>
        <w:t>4</w:t>
      </w:r>
      <w:r w:rsidRPr="001759D6">
        <w:rPr>
          <w:rFonts w:ascii="Calibri" w:hAnsi="Calibri" w:cs="Calibri"/>
          <w:b/>
          <w:i/>
          <w:szCs w:val="22"/>
          <w:lang w:val="en-US"/>
        </w:rPr>
        <w:t>:</w:t>
      </w:r>
      <w:r w:rsidRPr="001759D6">
        <w:rPr>
          <w:rFonts w:ascii="Calibri" w:hAnsi="Calibri" w:cs="Calibri" w:hint="eastAsia"/>
          <w:b/>
          <w:i/>
          <w:szCs w:val="22"/>
          <w:lang w:val="en-US"/>
        </w:rPr>
        <w:t xml:space="preserve"> </w:t>
      </w:r>
      <w:r w:rsidR="00FF12B8">
        <w:rPr>
          <w:rFonts w:ascii="Calibri" w:hAnsi="Calibri" w:cs="Calibri"/>
          <w:b/>
          <w:i/>
          <w:szCs w:val="22"/>
          <w:lang w:val="en-US"/>
        </w:rPr>
        <w:t xml:space="preserve">RAN1 discusses how to make other UEs </w:t>
      </w:r>
      <w:r w:rsidR="007C3C8A">
        <w:rPr>
          <w:rFonts w:ascii="Calibri" w:hAnsi="Calibri" w:cs="Calibri"/>
          <w:b/>
          <w:i/>
          <w:szCs w:val="22"/>
          <w:lang w:val="en-US"/>
        </w:rPr>
        <w:t xml:space="preserve">(performing the sensing operation) </w:t>
      </w:r>
      <w:r w:rsidR="00FF12B8">
        <w:rPr>
          <w:rFonts w:ascii="Calibri" w:hAnsi="Calibri" w:cs="Calibri"/>
          <w:b/>
          <w:i/>
          <w:szCs w:val="22"/>
          <w:lang w:val="en-US"/>
        </w:rPr>
        <w:t xml:space="preserve">avoid </w:t>
      </w:r>
      <w:r w:rsidR="007C3C8A">
        <w:rPr>
          <w:rFonts w:ascii="Calibri" w:hAnsi="Calibri" w:cs="Calibri"/>
          <w:b/>
          <w:i/>
          <w:szCs w:val="22"/>
          <w:lang w:val="en-US"/>
        </w:rPr>
        <w:t>the resource randomly selected by P-UE.</w:t>
      </w:r>
    </w:p>
    <w:p w:rsidR="00220072" w:rsidRDefault="00220072" w:rsidP="004154C3">
      <w:pPr>
        <w:pStyle w:val="LGTdoc0"/>
        <w:spacing w:before="100" w:beforeAutospacing="1"/>
        <w:ind w:firstLine="425"/>
        <w:rPr>
          <w:rFonts w:ascii="Calibri" w:hAnsi="Calibri" w:cs="Calibri"/>
          <w:szCs w:val="22"/>
          <w:lang w:val="en-US"/>
        </w:rPr>
      </w:pPr>
      <w:r w:rsidRPr="004B4D34">
        <w:rPr>
          <w:rFonts w:ascii="Calibri" w:hAnsi="Calibri" w:cs="Calibri" w:hint="eastAsia"/>
          <w:szCs w:val="22"/>
          <w:lang w:val="en-US"/>
        </w:rPr>
        <w:t xml:space="preserve">Since </w:t>
      </w:r>
      <w:r w:rsidRPr="004B4D34">
        <w:rPr>
          <w:rFonts w:ascii="Calibri" w:hAnsi="Calibri" w:cs="Calibri"/>
          <w:szCs w:val="22"/>
          <w:lang w:val="en-US"/>
        </w:rPr>
        <w:t>the re-evaluation/pre-emption procedures require additional power consumption, it needs to discuss whether</w:t>
      </w:r>
      <w:r w:rsidR="00942B0A" w:rsidRPr="004B4D34">
        <w:rPr>
          <w:rFonts w:ascii="Calibri" w:hAnsi="Calibri" w:cs="Calibri"/>
          <w:szCs w:val="22"/>
          <w:lang w:val="en-US"/>
        </w:rPr>
        <w:t>/when</w:t>
      </w:r>
      <w:r w:rsidRPr="004B4D34">
        <w:rPr>
          <w:rFonts w:ascii="Calibri" w:hAnsi="Calibri" w:cs="Calibri"/>
          <w:szCs w:val="22"/>
          <w:lang w:val="en-US"/>
        </w:rPr>
        <w:t xml:space="preserve"> P-UE performs </w:t>
      </w:r>
      <w:r w:rsidR="00942B0A" w:rsidRPr="004B4D34">
        <w:rPr>
          <w:rFonts w:ascii="Calibri" w:hAnsi="Calibri" w:cs="Calibri"/>
          <w:szCs w:val="22"/>
          <w:lang w:val="en-US"/>
        </w:rPr>
        <w:t>these</w:t>
      </w:r>
      <w:r w:rsidRPr="004B4D34">
        <w:rPr>
          <w:rFonts w:ascii="Calibri" w:hAnsi="Calibri" w:cs="Calibri"/>
          <w:szCs w:val="22"/>
          <w:lang w:val="en-US"/>
        </w:rPr>
        <w:t xml:space="preserve"> operations. For example, it can be </w:t>
      </w:r>
      <w:r w:rsidR="00AD6537" w:rsidRPr="004B4D34">
        <w:rPr>
          <w:rFonts w:ascii="Calibri" w:hAnsi="Calibri" w:cs="Calibri"/>
          <w:szCs w:val="22"/>
          <w:lang w:val="en-US"/>
        </w:rPr>
        <w:t xml:space="preserve">simply </w:t>
      </w:r>
      <w:r w:rsidRPr="004B4D34">
        <w:rPr>
          <w:rFonts w:ascii="Calibri" w:hAnsi="Calibri" w:cs="Calibri"/>
          <w:szCs w:val="22"/>
          <w:lang w:val="en-US"/>
        </w:rPr>
        <w:t xml:space="preserve">defined that P-UE does not </w:t>
      </w:r>
      <w:r w:rsidR="00942B0A" w:rsidRPr="004B4D34">
        <w:rPr>
          <w:rFonts w:ascii="Calibri" w:hAnsi="Calibri" w:cs="Calibri"/>
          <w:szCs w:val="22"/>
          <w:lang w:val="en-US"/>
        </w:rPr>
        <w:t>support/</w:t>
      </w:r>
      <w:r w:rsidRPr="004B4D34">
        <w:rPr>
          <w:rFonts w:ascii="Calibri" w:hAnsi="Calibri" w:cs="Calibri"/>
          <w:szCs w:val="22"/>
          <w:lang w:val="en-US"/>
        </w:rPr>
        <w:t xml:space="preserve">perform </w:t>
      </w:r>
      <w:r w:rsidR="00AD6537" w:rsidRPr="004B4D34">
        <w:rPr>
          <w:rFonts w:ascii="Calibri" w:hAnsi="Calibri" w:cs="Calibri"/>
          <w:szCs w:val="22"/>
          <w:lang w:val="en-US"/>
        </w:rPr>
        <w:t xml:space="preserve">those kind of operations, but the probability that the transmission resource of P-UE collides with that of another UE will increase. Alternatively, whether or not the P-UE performs </w:t>
      </w:r>
      <w:r w:rsidR="00080C94" w:rsidRPr="004B4D34">
        <w:rPr>
          <w:rFonts w:ascii="Calibri" w:hAnsi="Calibri" w:cs="Calibri"/>
          <w:szCs w:val="22"/>
          <w:lang w:val="en-US"/>
        </w:rPr>
        <w:t>the re-evaluation/pre-emption operations could be determined by considering e.g., the interference level of resource pool, the priority of packet to be transmitted, and the amount of remaining battery. To be specific, in case when the interference level of resource pool</w:t>
      </w:r>
      <w:r w:rsidR="007B1841" w:rsidRPr="004B4D34">
        <w:rPr>
          <w:rFonts w:ascii="Calibri" w:hAnsi="Calibri" w:cs="Calibri"/>
          <w:szCs w:val="22"/>
          <w:lang w:val="en-US"/>
        </w:rPr>
        <w:t>/</w:t>
      </w:r>
      <w:r w:rsidR="00942B0A" w:rsidRPr="004B4D34">
        <w:rPr>
          <w:rFonts w:ascii="Calibri" w:hAnsi="Calibri" w:cs="Calibri"/>
          <w:szCs w:val="22"/>
          <w:lang w:val="en-US"/>
        </w:rPr>
        <w:t xml:space="preserve">amount of remaining battery is </w:t>
      </w:r>
      <w:r w:rsidR="00080C94" w:rsidRPr="004B4D34">
        <w:rPr>
          <w:rFonts w:ascii="Calibri" w:hAnsi="Calibri" w:cs="Calibri"/>
          <w:szCs w:val="22"/>
          <w:lang w:val="en-US"/>
        </w:rPr>
        <w:t>lower than the (pre)configured threshold</w:t>
      </w:r>
      <w:r w:rsidR="00942B0A" w:rsidRPr="004B4D34">
        <w:rPr>
          <w:rFonts w:ascii="Calibri" w:hAnsi="Calibri" w:cs="Calibri"/>
          <w:szCs w:val="22"/>
          <w:lang w:val="en-US"/>
        </w:rPr>
        <w:t xml:space="preserve">, it is not necessary for P-UE to perform </w:t>
      </w:r>
      <w:r w:rsidR="0042666A" w:rsidRPr="004B4D34">
        <w:rPr>
          <w:rFonts w:ascii="Calibri" w:hAnsi="Calibri" w:cs="Calibri" w:hint="eastAsia"/>
          <w:szCs w:val="22"/>
          <w:lang w:val="en-US"/>
        </w:rPr>
        <w:t>such operations</w:t>
      </w:r>
      <w:r w:rsidR="00942B0A" w:rsidRPr="004B4D34">
        <w:rPr>
          <w:rFonts w:ascii="Calibri" w:hAnsi="Calibri" w:cs="Calibri"/>
          <w:szCs w:val="22"/>
          <w:lang w:val="en-US"/>
        </w:rPr>
        <w:t>.</w:t>
      </w:r>
      <w:r w:rsidR="0042666A" w:rsidRPr="004B4D34">
        <w:rPr>
          <w:rFonts w:ascii="Calibri" w:hAnsi="Calibri" w:cs="Calibri"/>
          <w:szCs w:val="22"/>
          <w:lang w:val="en-US"/>
        </w:rPr>
        <w:t xml:space="preserve"> </w:t>
      </w:r>
      <w:r w:rsidR="00E6542D" w:rsidRPr="004B4D34">
        <w:rPr>
          <w:rFonts w:ascii="Calibri" w:hAnsi="Calibri" w:cs="Calibri"/>
          <w:szCs w:val="22"/>
          <w:lang w:val="en-US"/>
        </w:rPr>
        <w:t xml:space="preserve">In addition, the re-evaluation operation is performed only for the packet with a low priority value, while the pre-emption operation is performed only for the packet with a high priority value. </w:t>
      </w:r>
      <w:r w:rsidR="0042666A" w:rsidRPr="004B4D34">
        <w:rPr>
          <w:rFonts w:ascii="Calibri" w:hAnsi="Calibri" w:cs="Calibri"/>
          <w:szCs w:val="22"/>
          <w:lang w:val="en-US"/>
        </w:rPr>
        <w:t>The frequency/portion of performing the re-evaluation/pre-emption operations can be (pre)configured for P-UE.</w:t>
      </w:r>
    </w:p>
    <w:p w:rsidR="001759D6" w:rsidRPr="001759D6" w:rsidRDefault="001759D6" w:rsidP="001759D6">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sidR="00937DA6">
        <w:rPr>
          <w:rFonts w:ascii="Calibri" w:hAnsi="Calibri" w:cs="Calibri"/>
          <w:b/>
          <w:i/>
          <w:szCs w:val="22"/>
          <w:lang w:val="en-US"/>
        </w:rPr>
        <w:t>5</w:t>
      </w:r>
      <w:r w:rsidRPr="001759D6">
        <w:rPr>
          <w:rFonts w:ascii="Calibri" w:hAnsi="Calibri" w:cs="Calibri"/>
          <w:b/>
          <w:i/>
          <w:szCs w:val="22"/>
          <w:lang w:val="en-US"/>
        </w:rPr>
        <w:t>:</w:t>
      </w:r>
      <w:r w:rsidRPr="001759D6">
        <w:rPr>
          <w:rFonts w:ascii="Calibri" w:hAnsi="Calibri" w:cs="Calibri" w:hint="eastAsia"/>
          <w:b/>
          <w:i/>
          <w:szCs w:val="22"/>
          <w:lang w:val="en-US"/>
        </w:rPr>
        <w:t xml:space="preserve"> </w:t>
      </w:r>
      <w:r w:rsidR="00937DA6">
        <w:rPr>
          <w:rFonts w:ascii="Calibri" w:hAnsi="Calibri" w:cs="Calibri"/>
          <w:b/>
          <w:i/>
          <w:szCs w:val="22"/>
          <w:lang w:val="en-US"/>
        </w:rPr>
        <w:t xml:space="preserve">RAN1 discusses whether or how to allow </w:t>
      </w:r>
      <w:r w:rsidR="00937DA6" w:rsidRPr="00937DA6">
        <w:rPr>
          <w:rFonts w:ascii="Calibri" w:hAnsi="Calibri" w:cs="Calibri"/>
          <w:b/>
          <w:i/>
          <w:szCs w:val="22"/>
          <w:lang w:val="en-US"/>
        </w:rPr>
        <w:t xml:space="preserve">the </w:t>
      </w:r>
      <w:r w:rsidR="00937DA6">
        <w:rPr>
          <w:rFonts w:ascii="Calibri" w:hAnsi="Calibri" w:cs="Calibri"/>
          <w:b/>
          <w:i/>
          <w:szCs w:val="22"/>
          <w:lang w:val="en-US"/>
        </w:rPr>
        <w:t>re-evaluation/pre-emption operations to P-UE.</w:t>
      </w:r>
    </w:p>
    <w:p w:rsidR="00220072" w:rsidRPr="004B4D34" w:rsidRDefault="004B6B86" w:rsidP="004154C3">
      <w:pPr>
        <w:pStyle w:val="LGTdoc0"/>
        <w:spacing w:before="100" w:beforeAutospacing="1"/>
        <w:ind w:firstLine="425"/>
        <w:rPr>
          <w:rFonts w:ascii="Calibri" w:hAnsi="Calibri" w:cs="Calibri"/>
          <w:szCs w:val="22"/>
          <w:lang w:val="en-US"/>
        </w:rPr>
      </w:pPr>
      <w:r w:rsidRPr="004B4D34">
        <w:rPr>
          <w:rFonts w:ascii="Calibri" w:hAnsi="Calibri" w:cs="Calibri"/>
          <w:szCs w:val="22"/>
          <w:lang w:val="en-US"/>
        </w:rPr>
        <w:t xml:space="preserve">Considering the possibility that P-UE does not have SL RX capability, it needs to discuss how to support the PHY parameter adjustment </w:t>
      </w:r>
      <w:r w:rsidR="00F92835" w:rsidRPr="004B4D34">
        <w:rPr>
          <w:rFonts w:ascii="Calibri" w:hAnsi="Calibri" w:cs="Calibri"/>
          <w:szCs w:val="22"/>
          <w:lang w:val="en-US"/>
        </w:rPr>
        <w:t xml:space="preserve">in terms of </w:t>
      </w:r>
      <w:r w:rsidRPr="004B4D34">
        <w:rPr>
          <w:rFonts w:ascii="Calibri" w:hAnsi="Calibri" w:cs="Calibri"/>
          <w:szCs w:val="22"/>
          <w:lang w:val="en-US"/>
        </w:rPr>
        <w:t>congestion control.</w:t>
      </w:r>
      <w:r w:rsidR="00F92835" w:rsidRPr="004B4D34">
        <w:rPr>
          <w:rFonts w:ascii="Calibri" w:hAnsi="Calibri" w:cs="Calibri"/>
          <w:szCs w:val="22"/>
          <w:lang w:val="en-US"/>
        </w:rPr>
        <w:t xml:space="preserve"> We think that it could be possible to reuse the principle of LTE SL that the selection of PHY parameter is based on the (pre)configured CBR value.</w:t>
      </w:r>
    </w:p>
    <w:p w:rsidR="001759D6" w:rsidRPr="001759D6" w:rsidRDefault="001759D6" w:rsidP="001759D6">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sidR="00937DA6">
        <w:rPr>
          <w:rFonts w:ascii="Calibri" w:hAnsi="Calibri" w:cs="Calibri"/>
          <w:b/>
          <w:i/>
          <w:szCs w:val="22"/>
          <w:lang w:val="en-US"/>
        </w:rPr>
        <w:t xml:space="preserve">6: </w:t>
      </w:r>
      <w:r w:rsidR="000F7B37">
        <w:rPr>
          <w:rFonts w:ascii="Calibri" w:hAnsi="Calibri" w:cs="Calibri"/>
          <w:b/>
          <w:i/>
          <w:szCs w:val="22"/>
          <w:lang w:val="en-US"/>
        </w:rPr>
        <w:t>When P</w:t>
      </w:r>
      <w:r w:rsidR="000F7B37" w:rsidRPr="000F7B37">
        <w:rPr>
          <w:rFonts w:ascii="Calibri" w:hAnsi="Calibri" w:cs="Calibri"/>
          <w:b/>
          <w:i/>
          <w:szCs w:val="22"/>
          <w:lang w:val="en-US"/>
        </w:rPr>
        <w:t>-UE does not have SL RX capability</w:t>
      </w:r>
      <w:r w:rsidR="000F7B37">
        <w:rPr>
          <w:rFonts w:ascii="Calibri" w:hAnsi="Calibri" w:cs="Calibri"/>
          <w:b/>
          <w:i/>
          <w:szCs w:val="22"/>
          <w:lang w:val="en-US"/>
        </w:rPr>
        <w:t xml:space="preserve">, </w:t>
      </w:r>
      <w:r w:rsidR="00937DA6">
        <w:rPr>
          <w:rFonts w:ascii="Calibri" w:hAnsi="Calibri" w:cs="Calibri"/>
          <w:b/>
          <w:i/>
          <w:szCs w:val="22"/>
          <w:lang w:val="en-US"/>
        </w:rPr>
        <w:t>RAN1 discusses h</w:t>
      </w:r>
      <w:r w:rsidR="000F7B37">
        <w:rPr>
          <w:rFonts w:ascii="Calibri" w:hAnsi="Calibri" w:cs="Calibri"/>
          <w:b/>
          <w:i/>
          <w:szCs w:val="22"/>
          <w:lang w:val="en-US"/>
        </w:rPr>
        <w:t xml:space="preserve">ow to support </w:t>
      </w:r>
      <w:r w:rsidR="000F7B37" w:rsidRPr="000F7B37">
        <w:rPr>
          <w:rFonts w:ascii="Calibri" w:hAnsi="Calibri" w:cs="Calibri"/>
          <w:b/>
          <w:i/>
          <w:szCs w:val="22"/>
          <w:lang w:val="en-US"/>
        </w:rPr>
        <w:t>the PHY parameter adjustment in terms of congestion control</w:t>
      </w:r>
      <w:r w:rsidR="000F7B37">
        <w:rPr>
          <w:rFonts w:ascii="Calibri" w:hAnsi="Calibri" w:cs="Calibri"/>
          <w:b/>
          <w:i/>
          <w:szCs w:val="22"/>
          <w:lang w:val="en-US"/>
        </w:rPr>
        <w:t>.</w:t>
      </w:r>
    </w:p>
    <w:p w:rsidR="000242EC" w:rsidRPr="001759D6" w:rsidRDefault="000242EC" w:rsidP="000242EC">
      <w:pPr>
        <w:pStyle w:val="LGTdoc1"/>
        <w:spacing w:beforeLines="0" w:before="100" w:beforeAutospacing="1" w:afterLines="50" w:after="120" w:afterAutospacing="0" w:line="264" w:lineRule="auto"/>
        <w:rPr>
          <w:szCs w:val="28"/>
          <w:lang w:val="en-US"/>
        </w:rPr>
      </w:pPr>
    </w:p>
    <w:p w:rsidR="000242EC" w:rsidRPr="00AC7780" w:rsidRDefault="000242EC" w:rsidP="00892929">
      <w:pPr>
        <w:pStyle w:val="LGTdoc1"/>
        <w:numPr>
          <w:ilvl w:val="1"/>
          <w:numId w:val="2"/>
        </w:numPr>
        <w:spacing w:beforeLines="0" w:before="100" w:beforeAutospacing="1" w:afterLines="50" w:after="120" w:afterAutospacing="0" w:line="264" w:lineRule="auto"/>
        <w:rPr>
          <w:szCs w:val="28"/>
          <w:lang w:val="en-US"/>
        </w:rPr>
      </w:pPr>
      <w:r>
        <w:rPr>
          <w:szCs w:val="28"/>
          <w:lang w:val="en-US"/>
        </w:rPr>
        <w:t xml:space="preserve">Further considerations </w:t>
      </w:r>
    </w:p>
    <w:p w:rsidR="001F43DD" w:rsidRDefault="001F43DD" w:rsidP="001F43DD">
      <w:pPr>
        <w:pStyle w:val="LGTdoc0"/>
        <w:spacing w:before="100" w:beforeAutospacing="1"/>
        <w:ind w:firstLine="425"/>
        <w:rPr>
          <w:rFonts w:ascii="Calibri" w:hAnsi="Calibri" w:cs="Calibri"/>
          <w:szCs w:val="22"/>
          <w:lang w:val="en-US"/>
        </w:rPr>
      </w:pPr>
      <w:r w:rsidRPr="004B4D34">
        <w:rPr>
          <w:rFonts w:ascii="Calibri" w:hAnsi="Calibri" w:cs="Calibri"/>
          <w:szCs w:val="22"/>
          <w:lang w:val="en-US"/>
        </w:rPr>
        <w:t xml:space="preserve">One of topics need to be discussed further is whether </w:t>
      </w:r>
      <w:r w:rsidR="00255909" w:rsidRPr="004B4D34">
        <w:rPr>
          <w:rFonts w:ascii="Calibri" w:hAnsi="Calibri" w:cs="Calibri"/>
          <w:szCs w:val="22"/>
          <w:lang w:val="en-US"/>
        </w:rPr>
        <w:t xml:space="preserve">P-UE </w:t>
      </w:r>
      <w:r w:rsidR="00F46047" w:rsidRPr="004B4D34">
        <w:rPr>
          <w:rFonts w:ascii="Calibri" w:hAnsi="Calibri" w:cs="Calibri"/>
          <w:szCs w:val="22"/>
          <w:lang w:val="en-US"/>
        </w:rPr>
        <w:t xml:space="preserve">can </w:t>
      </w:r>
      <w:r w:rsidR="00255909" w:rsidRPr="004B4D34">
        <w:rPr>
          <w:rFonts w:ascii="Calibri" w:hAnsi="Calibri" w:cs="Calibri"/>
          <w:szCs w:val="22"/>
          <w:lang w:val="en-US"/>
        </w:rPr>
        <w:t xml:space="preserve">transmit </w:t>
      </w:r>
      <w:r w:rsidRPr="004B4D34">
        <w:rPr>
          <w:rFonts w:ascii="Calibri" w:hAnsi="Calibri" w:cs="Calibri"/>
          <w:szCs w:val="22"/>
          <w:lang w:val="en-US"/>
        </w:rPr>
        <w:t xml:space="preserve">HARQ feedback </w:t>
      </w:r>
      <w:r w:rsidR="0019110C" w:rsidRPr="004B4D34">
        <w:rPr>
          <w:rFonts w:ascii="Calibri" w:hAnsi="Calibri" w:cs="Calibri"/>
          <w:szCs w:val="22"/>
          <w:lang w:val="en-US"/>
        </w:rPr>
        <w:t xml:space="preserve">(FD) </w:t>
      </w:r>
      <w:r w:rsidRPr="004B4D34">
        <w:rPr>
          <w:rFonts w:ascii="Calibri" w:hAnsi="Calibri" w:cs="Calibri"/>
          <w:szCs w:val="22"/>
          <w:lang w:val="en-US"/>
        </w:rPr>
        <w:t xml:space="preserve">enabled MAC PDU </w:t>
      </w:r>
      <w:r w:rsidR="001E31CE" w:rsidRPr="004B4D34">
        <w:rPr>
          <w:rFonts w:ascii="Calibri" w:hAnsi="Calibri" w:cs="Calibri"/>
          <w:szCs w:val="22"/>
          <w:lang w:val="en-US"/>
        </w:rPr>
        <w:t xml:space="preserve">by </w:t>
      </w:r>
      <w:r w:rsidR="00255909" w:rsidRPr="004B4D34">
        <w:rPr>
          <w:rFonts w:ascii="Calibri" w:hAnsi="Calibri" w:cs="Calibri"/>
          <w:szCs w:val="22"/>
          <w:lang w:val="en-US"/>
        </w:rPr>
        <w:t>using the randomly selected resource.</w:t>
      </w:r>
      <w:r w:rsidR="00F46047" w:rsidRPr="004B4D34">
        <w:rPr>
          <w:rFonts w:ascii="Calibri" w:hAnsi="Calibri" w:cs="Calibri"/>
          <w:szCs w:val="22"/>
          <w:lang w:val="en-US"/>
        </w:rPr>
        <w:t xml:space="preserve"> I</w:t>
      </w:r>
      <w:r w:rsidR="00F46047" w:rsidRPr="004B4D34">
        <w:rPr>
          <w:rFonts w:ascii="Calibri" w:hAnsi="Calibri" w:cs="Calibri" w:hint="eastAsia"/>
          <w:szCs w:val="22"/>
          <w:lang w:val="en-US"/>
        </w:rPr>
        <w:t xml:space="preserve">f </w:t>
      </w:r>
      <w:r w:rsidR="001E31CE" w:rsidRPr="004B4D34">
        <w:rPr>
          <w:rFonts w:ascii="Calibri" w:hAnsi="Calibri" w:cs="Calibri"/>
          <w:szCs w:val="22"/>
          <w:lang w:val="en-US"/>
        </w:rPr>
        <w:t>it</w:t>
      </w:r>
      <w:r w:rsidR="00F46047" w:rsidRPr="004B4D34">
        <w:rPr>
          <w:rFonts w:ascii="Calibri" w:hAnsi="Calibri" w:cs="Calibri" w:hint="eastAsia"/>
          <w:szCs w:val="22"/>
          <w:lang w:val="en-US"/>
        </w:rPr>
        <w:t xml:space="preserve"> is </w:t>
      </w:r>
      <w:r w:rsidR="00F46047" w:rsidRPr="004B4D34">
        <w:rPr>
          <w:rFonts w:ascii="Calibri" w:hAnsi="Calibri" w:cs="Calibri"/>
          <w:szCs w:val="22"/>
          <w:lang w:val="en-US"/>
        </w:rPr>
        <w:t xml:space="preserve">allowed, the transmission on the randomly selected resource could generate the interference to </w:t>
      </w:r>
      <w:r w:rsidR="001E31CE" w:rsidRPr="004B4D34">
        <w:rPr>
          <w:rFonts w:ascii="Calibri" w:hAnsi="Calibri" w:cs="Calibri"/>
          <w:szCs w:val="22"/>
          <w:lang w:val="en-US"/>
        </w:rPr>
        <w:t xml:space="preserve">both </w:t>
      </w:r>
      <w:r w:rsidR="00F46047" w:rsidRPr="004B4D34">
        <w:rPr>
          <w:rFonts w:ascii="Calibri" w:hAnsi="Calibri" w:cs="Calibri"/>
          <w:szCs w:val="22"/>
          <w:lang w:val="en-US"/>
        </w:rPr>
        <w:t xml:space="preserve">PSSCH/PSCCH </w:t>
      </w:r>
      <w:r w:rsidR="001E31CE" w:rsidRPr="004B4D34">
        <w:rPr>
          <w:rFonts w:ascii="Calibri" w:hAnsi="Calibri" w:cs="Calibri"/>
          <w:szCs w:val="22"/>
          <w:lang w:val="en-US"/>
        </w:rPr>
        <w:t xml:space="preserve">RX </w:t>
      </w:r>
      <w:r w:rsidR="00F46047" w:rsidRPr="004B4D34">
        <w:rPr>
          <w:rFonts w:ascii="Calibri" w:hAnsi="Calibri" w:cs="Calibri"/>
          <w:szCs w:val="22"/>
          <w:lang w:val="en-US"/>
        </w:rPr>
        <w:t>and PSFCH</w:t>
      </w:r>
      <w:r w:rsidR="001E31CE" w:rsidRPr="004B4D34">
        <w:rPr>
          <w:rFonts w:ascii="Calibri" w:hAnsi="Calibri" w:cs="Calibri"/>
          <w:szCs w:val="22"/>
          <w:lang w:val="en-US"/>
        </w:rPr>
        <w:t xml:space="preserve"> RX of other UEs. To resolve this problem, for example, it can be defined that </w:t>
      </w:r>
      <w:r w:rsidR="0019110C" w:rsidRPr="004B4D34">
        <w:rPr>
          <w:rFonts w:ascii="Calibri" w:hAnsi="Calibri" w:cs="Calibri"/>
          <w:szCs w:val="22"/>
          <w:lang w:val="en-US"/>
        </w:rPr>
        <w:t xml:space="preserve">HARQ FD enabled MAC PDU is transmitted only using the resource selected by the sensing operation (i.e., only HARQ FD disabled MAC PDU can be transmitted using the randomly selected resource). Alternatively, </w:t>
      </w:r>
      <w:r w:rsidR="0035031C" w:rsidRPr="004B4D34">
        <w:rPr>
          <w:rFonts w:ascii="Calibri" w:hAnsi="Calibri" w:cs="Calibri"/>
          <w:szCs w:val="22"/>
          <w:lang w:val="en-US"/>
        </w:rPr>
        <w:t xml:space="preserve">the </w:t>
      </w:r>
      <w:r w:rsidR="0019110C" w:rsidRPr="004B4D34">
        <w:rPr>
          <w:rFonts w:ascii="Calibri" w:hAnsi="Calibri" w:cs="Calibri"/>
          <w:szCs w:val="22"/>
          <w:lang w:val="en-US"/>
        </w:rPr>
        <w:t xml:space="preserve">PSFCH resource set </w:t>
      </w:r>
      <w:r w:rsidR="0035031C" w:rsidRPr="004B4D34">
        <w:rPr>
          <w:rFonts w:ascii="Calibri" w:hAnsi="Calibri" w:cs="Calibri"/>
          <w:szCs w:val="22"/>
          <w:lang w:val="en-US"/>
        </w:rPr>
        <w:t xml:space="preserve">can be additionally (pre)configured for the randomly selected resource, which is orthogonal to the PSFCH resource set </w:t>
      </w:r>
      <w:r w:rsidR="002E60D8" w:rsidRPr="004B4D34">
        <w:rPr>
          <w:rFonts w:ascii="Calibri" w:hAnsi="Calibri" w:cs="Calibri"/>
          <w:szCs w:val="22"/>
          <w:lang w:val="en-US"/>
        </w:rPr>
        <w:t>of</w:t>
      </w:r>
      <w:r w:rsidR="0035031C" w:rsidRPr="004B4D34">
        <w:rPr>
          <w:rFonts w:ascii="Calibri" w:hAnsi="Calibri" w:cs="Calibri"/>
          <w:szCs w:val="22"/>
          <w:lang w:val="en-US"/>
        </w:rPr>
        <w:t xml:space="preserve"> the resource selected by the sensing operation.</w:t>
      </w:r>
      <w:r w:rsidR="00150381" w:rsidRPr="004B4D34">
        <w:rPr>
          <w:rFonts w:ascii="Calibri" w:hAnsi="Calibri" w:cs="Calibri"/>
          <w:szCs w:val="22"/>
          <w:lang w:val="en-US"/>
        </w:rPr>
        <w:t xml:space="preserve"> </w:t>
      </w:r>
      <w:r w:rsidR="00697843" w:rsidRPr="004B4D34">
        <w:rPr>
          <w:rFonts w:ascii="Calibri" w:hAnsi="Calibri" w:cs="Calibri"/>
          <w:szCs w:val="22"/>
          <w:lang w:val="en-US"/>
        </w:rPr>
        <w:t>T</w:t>
      </w:r>
      <w:r w:rsidR="00150381" w:rsidRPr="004B4D34">
        <w:rPr>
          <w:rFonts w:ascii="Calibri" w:hAnsi="Calibri" w:cs="Calibri"/>
          <w:szCs w:val="22"/>
          <w:lang w:val="en-US"/>
        </w:rPr>
        <w:t xml:space="preserve">he resource pool used for HARQ FD enabled MAC PDU transmission can be (pre)configured </w:t>
      </w:r>
      <w:r w:rsidR="00697843" w:rsidRPr="004B4D34">
        <w:rPr>
          <w:rFonts w:ascii="Calibri" w:hAnsi="Calibri" w:cs="Calibri"/>
          <w:szCs w:val="22"/>
          <w:lang w:val="en-US"/>
        </w:rPr>
        <w:t xml:space="preserve">separately </w:t>
      </w:r>
      <w:r w:rsidR="00150381" w:rsidRPr="004B4D34">
        <w:rPr>
          <w:rFonts w:ascii="Calibri" w:hAnsi="Calibri" w:cs="Calibri"/>
          <w:szCs w:val="22"/>
          <w:lang w:val="en-US"/>
        </w:rPr>
        <w:t>between the randomly selected resource and the resource selected by using the sensing operation.</w:t>
      </w:r>
      <w:r w:rsidR="00697843" w:rsidRPr="004B4D34">
        <w:rPr>
          <w:rFonts w:ascii="Calibri" w:hAnsi="Calibri" w:cs="Calibri"/>
          <w:szCs w:val="22"/>
          <w:lang w:val="en-US"/>
        </w:rPr>
        <w:t xml:space="preserve"> The minimum time gap between the PSSCH and the associated PSFCH can be also (pre)configured separately for P-UE, which could be larger </w:t>
      </w:r>
      <w:r w:rsidR="00697843" w:rsidRPr="004B4D34">
        <w:rPr>
          <w:rFonts w:ascii="Calibri" w:hAnsi="Calibri" w:cs="Calibri"/>
          <w:szCs w:val="22"/>
          <w:lang w:val="en-US"/>
        </w:rPr>
        <w:lastRenderedPageBreak/>
        <w:t>than that of V-UE</w:t>
      </w:r>
      <w:r w:rsidR="00CB7684" w:rsidRPr="004B4D34">
        <w:rPr>
          <w:rFonts w:ascii="Calibri" w:hAnsi="Calibri" w:cs="Calibri"/>
          <w:szCs w:val="22"/>
          <w:lang w:val="en-US"/>
        </w:rPr>
        <w:t xml:space="preserve"> (e.g., achieving </w:t>
      </w:r>
      <w:r w:rsidR="00092A34">
        <w:rPr>
          <w:rFonts w:ascii="Calibri" w:hAnsi="Calibri" w:cs="Calibri"/>
          <w:szCs w:val="22"/>
          <w:lang w:val="en-US"/>
        </w:rPr>
        <w:t xml:space="preserve">the </w:t>
      </w:r>
      <w:r w:rsidR="00697843" w:rsidRPr="004B4D34">
        <w:rPr>
          <w:rFonts w:ascii="Calibri" w:hAnsi="Calibri" w:cs="Calibri"/>
          <w:szCs w:val="22"/>
          <w:lang w:val="en-US"/>
        </w:rPr>
        <w:t xml:space="preserve">power consumption </w:t>
      </w:r>
      <w:r w:rsidR="00A64A7C" w:rsidRPr="004B4D34">
        <w:rPr>
          <w:rFonts w:ascii="Calibri" w:hAnsi="Calibri" w:cs="Calibri"/>
          <w:szCs w:val="22"/>
          <w:lang w:val="en-US"/>
        </w:rPr>
        <w:t xml:space="preserve">reduction </w:t>
      </w:r>
      <w:r w:rsidR="00092A34">
        <w:rPr>
          <w:rFonts w:ascii="Calibri" w:hAnsi="Calibri" w:cs="Calibri"/>
          <w:szCs w:val="22"/>
          <w:lang w:val="en-US"/>
        </w:rPr>
        <w:t xml:space="preserve">gain resulting </w:t>
      </w:r>
      <w:r w:rsidR="00A64A7C" w:rsidRPr="004B4D34">
        <w:rPr>
          <w:rFonts w:ascii="Calibri" w:hAnsi="Calibri" w:cs="Calibri"/>
          <w:szCs w:val="22"/>
          <w:lang w:val="en-US"/>
        </w:rPr>
        <w:t xml:space="preserve">from </w:t>
      </w:r>
      <w:r w:rsidR="00092A34">
        <w:rPr>
          <w:rFonts w:ascii="Calibri" w:hAnsi="Calibri" w:cs="Calibri"/>
          <w:szCs w:val="22"/>
          <w:lang w:val="en-US"/>
        </w:rPr>
        <w:t>low</w:t>
      </w:r>
      <w:r w:rsidR="00A64A7C" w:rsidRPr="004B4D34">
        <w:rPr>
          <w:rFonts w:ascii="Calibri" w:hAnsi="Calibri" w:cs="Calibri"/>
          <w:szCs w:val="22"/>
          <w:lang w:val="en-US"/>
        </w:rPr>
        <w:t xml:space="preserve"> the </w:t>
      </w:r>
      <w:r w:rsidR="00CB7684" w:rsidRPr="004B4D34">
        <w:rPr>
          <w:rFonts w:ascii="Calibri" w:hAnsi="Calibri" w:cs="Calibri"/>
          <w:szCs w:val="22"/>
          <w:lang w:val="en-US"/>
        </w:rPr>
        <w:t>processing/clock speed).</w:t>
      </w:r>
      <w:r w:rsidR="002604CC">
        <w:rPr>
          <w:rFonts w:ascii="Calibri" w:hAnsi="Calibri" w:cs="Calibri"/>
          <w:szCs w:val="22"/>
          <w:lang w:val="en-US"/>
        </w:rPr>
        <w:t xml:space="preserve"> Furthermore, according Rel-16 specification, even in case when UE repeatedly receives </w:t>
      </w:r>
      <w:r w:rsidR="00FB6A20">
        <w:rPr>
          <w:rFonts w:ascii="Calibri" w:hAnsi="Calibri" w:cs="Calibri"/>
          <w:szCs w:val="22"/>
          <w:lang w:val="en-US"/>
        </w:rPr>
        <w:t>the</w:t>
      </w:r>
      <w:r w:rsidR="002604CC">
        <w:rPr>
          <w:rFonts w:ascii="Calibri" w:hAnsi="Calibri" w:cs="Calibri"/>
          <w:szCs w:val="22"/>
          <w:lang w:val="en-US"/>
        </w:rPr>
        <w:t xml:space="preserve"> </w:t>
      </w:r>
      <w:r w:rsidR="00FB6A20">
        <w:rPr>
          <w:rFonts w:ascii="Calibri" w:hAnsi="Calibri" w:cs="Calibri"/>
          <w:szCs w:val="22"/>
          <w:lang w:val="en-US"/>
        </w:rPr>
        <w:t xml:space="preserve">same </w:t>
      </w:r>
      <w:r w:rsidR="002604CC">
        <w:rPr>
          <w:rFonts w:ascii="Calibri" w:hAnsi="Calibri" w:cs="Calibri"/>
          <w:szCs w:val="22"/>
          <w:lang w:val="en-US"/>
        </w:rPr>
        <w:t>MAC PDU that has been successfully decoded in the past</w:t>
      </w:r>
      <w:r w:rsidR="00FB6A20">
        <w:rPr>
          <w:rFonts w:ascii="Calibri" w:hAnsi="Calibri" w:cs="Calibri"/>
          <w:szCs w:val="22"/>
          <w:lang w:val="en-US"/>
        </w:rPr>
        <w:t xml:space="preserve"> (e.g., due to the error of PSFCH reception)</w:t>
      </w:r>
      <w:r w:rsidR="002604CC">
        <w:rPr>
          <w:rFonts w:ascii="Calibri" w:hAnsi="Calibri" w:cs="Calibri"/>
          <w:szCs w:val="22"/>
          <w:lang w:val="en-US"/>
        </w:rPr>
        <w:t xml:space="preserve">, </w:t>
      </w:r>
      <w:r w:rsidR="00FB6A20">
        <w:rPr>
          <w:rFonts w:ascii="Calibri" w:hAnsi="Calibri" w:cs="Calibri"/>
          <w:szCs w:val="22"/>
          <w:lang w:val="en-US"/>
        </w:rPr>
        <w:t xml:space="preserve">it needs to continuously transmit PSFCH conveying ACK information. To reduce the power consumption of unnecessary PSFCH transmission, it can be defined that this behavior is not applied to P-UE or the </w:t>
      </w:r>
      <w:r w:rsidR="000E06BB">
        <w:rPr>
          <w:rFonts w:ascii="Calibri" w:hAnsi="Calibri" w:cs="Calibri"/>
          <w:szCs w:val="22"/>
          <w:lang w:val="en-US"/>
        </w:rPr>
        <w:t>upper bound</w:t>
      </w:r>
      <w:r w:rsidR="00FB6A20">
        <w:rPr>
          <w:rFonts w:ascii="Calibri" w:hAnsi="Calibri" w:cs="Calibri"/>
          <w:szCs w:val="22"/>
          <w:lang w:val="en-US"/>
        </w:rPr>
        <w:t xml:space="preserve"> of repeated ACK transmission</w:t>
      </w:r>
      <w:r w:rsidR="000E06BB">
        <w:rPr>
          <w:rFonts w:ascii="Calibri" w:hAnsi="Calibri" w:cs="Calibri"/>
          <w:szCs w:val="22"/>
          <w:lang w:val="en-US"/>
        </w:rPr>
        <w:t xml:space="preserve"> number</w:t>
      </w:r>
      <w:r w:rsidR="00FB6A20">
        <w:rPr>
          <w:rFonts w:ascii="Calibri" w:hAnsi="Calibri" w:cs="Calibri"/>
          <w:szCs w:val="22"/>
          <w:lang w:val="en-US"/>
        </w:rPr>
        <w:t xml:space="preserve"> for the same MAC PDU </w:t>
      </w:r>
      <w:r w:rsidR="000E06BB">
        <w:rPr>
          <w:rFonts w:ascii="Calibri" w:hAnsi="Calibri" w:cs="Calibri"/>
          <w:szCs w:val="22"/>
          <w:lang w:val="en-US"/>
        </w:rPr>
        <w:t xml:space="preserve">is </w:t>
      </w:r>
      <w:r w:rsidR="00FB6A20">
        <w:rPr>
          <w:rFonts w:ascii="Calibri" w:hAnsi="Calibri" w:cs="Calibri"/>
          <w:szCs w:val="22"/>
          <w:lang w:val="en-US"/>
        </w:rPr>
        <w:t>(pre)configured.</w:t>
      </w:r>
    </w:p>
    <w:p w:rsidR="000F7B37" w:rsidRPr="001759D6" w:rsidRDefault="000F7B37" w:rsidP="000F7B37">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 xml:space="preserve">7: RAN1 discusses whether or how to allow </w:t>
      </w:r>
      <w:r w:rsidRPr="000F7B37">
        <w:rPr>
          <w:rFonts w:ascii="Calibri" w:hAnsi="Calibri" w:cs="Calibri"/>
          <w:b/>
          <w:i/>
          <w:szCs w:val="22"/>
          <w:lang w:val="en-US"/>
        </w:rPr>
        <w:t xml:space="preserve">HARQ </w:t>
      </w:r>
      <w:r>
        <w:rPr>
          <w:rFonts w:ascii="Calibri" w:hAnsi="Calibri" w:cs="Calibri"/>
          <w:b/>
          <w:i/>
          <w:szCs w:val="22"/>
          <w:lang w:val="en-US"/>
        </w:rPr>
        <w:t>FD</w:t>
      </w:r>
      <w:r w:rsidRPr="000F7B37">
        <w:rPr>
          <w:rFonts w:ascii="Calibri" w:hAnsi="Calibri" w:cs="Calibri"/>
          <w:b/>
          <w:i/>
          <w:szCs w:val="22"/>
          <w:lang w:val="en-US"/>
        </w:rPr>
        <w:t xml:space="preserve"> enabled MAC PDU </w:t>
      </w:r>
      <w:r>
        <w:rPr>
          <w:rFonts w:ascii="Calibri" w:hAnsi="Calibri" w:cs="Calibri"/>
          <w:b/>
          <w:i/>
          <w:szCs w:val="22"/>
          <w:lang w:val="en-US"/>
        </w:rPr>
        <w:t xml:space="preserve">transmission </w:t>
      </w:r>
      <w:r w:rsidRPr="000F7B37">
        <w:rPr>
          <w:rFonts w:ascii="Calibri" w:hAnsi="Calibri" w:cs="Calibri"/>
          <w:b/>
          <w:i/>
          <w:szCs w:val="22"/>
          <w:lang w:val="en-US"/>
        </w:rPr>
        <w:t>by using the randomly selected resource</w:t>
      </w:r>
      <w:r>
        <w:rPr>
          <w:rFonts w:ascii="Calibri" w:hAnsi="Calibri" w:cs="Calibri"/>
          <w:b/>
          <w:i/>
          <w:szCs w:val="22"/>
          <w:lang w:val="en-US"/>
        </w:rPr>
        <w:t>.</w:t>
      </w:r>
    </w:p>
    <w:p w:rsidR="001F43DD" w:rsidRDefault="004B4D34" w:rsidP="007D10EB">
      <w:pPr>
        <w:pStyle w:val="LGTdoc0"/>
        <w:spacing w:before="100" w:beforeAutospacing="1"/>
        <w:ind w:firstLine="425"/>
        <w:rPr>
          <w:rFonts w:ascii="Calibri" w:hAnsi="Calibri" w:cs="Calibri"/>
          <w:szCs w:val="22"/>
          <w:lang w:val="en-US"/>
        </w:rPr>
      </w:pPr>
      <w:r w:rsidRPr="007D10EB">
        <w:rPr>
          <w:rFonts w:ascii="Calibri" w:hAnsi="Calibri" w:cs="Calibri"/>
          <w:szCs w:val="22"/>
          <w:lang w:val="en-US"/>
        </w:rPr>
        <w:t>In addition, it needs to discuss whether the OLPC parameter</w:t>
      </w:r>
      <w:r w:rsidR="007D10EB" w:rsidRPr="007D10EB">
        <w:rPr>
          <w:rFonts w:ascii="Calibri" w:hAnsi="Calibri" w:cs="Calibri"/>
          <w:szCs w:val="22"/>
          <w:lang w:val="en-US"/>
        </w:rPr>
        <w:t>/</w:t>
      </w:r>
      <w:r w:rsidRPr="007D10EB">
        <w:rPr>
          <w:rFonts w:ascii="Calibri" w:hAnsi="Calibri" w:cs="Calibri"/>
          <w:szCs w:val="22"/>
          <w:lang w:val="en-US"/>
        </w:rPr>
        <w:t xml:space="preserve">maximum SL TX power </w:t>
      </w:r>
      <w:r w:rsidR="007D10EB" w:rsidRPr="007D10EB">
        <w:rPr>
          <w:rFonts w:ascii="Calibri" w:hAnsi="Calibri" w:cs="Calibri"/>
          <w:szCs w:val="22"/>
          <w:lang w:val="en-US"/>
        </w:rPr>
        <w:t>value (in SL/DL PL based power control procedure) are</w:t>
      </w:r>
      <w:r w:rsidR="006373A4" w:rsidRPr="007D10EB">
        <w:rPr>
          <w:rFonts w:ascii="Calibri" w:hAnsi="Calibri" w:cs="Calibri"/>
          <w:szCs w:val="22"/>
          <w:lang w:val="en-US"/>
        </w:rPr>
        <w:t xml:space="preserve"> the same</w:t>
      </w:r>
      <w:r w:rsidRPr="007D10EB">
        <w:rPr>
          <w:rFonts w:ascii="Calibri" w:hAnsi="Calibri" w:cs="Calibri"/>
          <w:szCs w:val="22"/>
          <w:lang w:val="en-US"/>
        </w:rPr>
        <w:t xml:space="preserve"> between P-UE and V-UE. For </w:t>
      </w:r>
      <w:r w:rsidR="006373A4" w:rsidRPr="007D10EB">
        <w:rPr>
          <w:rFonts w:ascii="Calibri" w:hAnsi="Calibri" w:cs="Calibri"/>
          <w:szCs w:val="22"/>
          <w:lang w:val="en-US"/>
        </w:rPr>
        <w:t xml:space="preserve">example, in order to reduce the power consumption, </w:t>
      </w:r>
      <w:r w:rsidR="000F7B37">
        <w:rPr>
          <w:rFonts w:ascii="Calibri" w:hAnsi="Calibri" w:cs="Calibri"/>
          <w:szCs w:val="22"/>
          <w:lang w:val="en-US"/>
        </w:rPr>
        <w:t xml:space="preserve">the </w:t>
      </w:r>
      <w:r w:rsidR="006373A4" w:rsidRPr="007D10EB">
        <w:rPr>
          <w:rFonts w:ascii="Calibri" w:hAnsi="Calibri" w:cs="Calibri"/>
          <w:szCs w:val="22"/>
          <w:lang w:val="en-US"/>
        </w:rPr>
        <w:t xml:space="preserve">relatively small </w:t>
      </w:r>
      <w:r w:rsidR="007D10EB" w:rsidRPr="007D10EB">
        <w:rPr>
          <w:rFonts w:ascii="Calibri" w:hAnsi="Calibri" w:cs="Calibri"/>
          <w:szCs w:val="22"/>
          <w:lang w:val="en-US"/>
        </w:rPr>
        <w:t xml:space="preserve">OLPC parameter/maximum SL TX power value can be </w:t>
      </w:r>
      <w:r w:rsidR="007D10EB" w:rsidRPr="004B4D34">
        <w:rPr>
          <w:rFonts w:ascii="Calibri" w:hAnsi="Calibri" w:cs="Calibri"/>
          <w:szCs w:val="22"/>
          <w:lang w:val="en-US"/>
        </w:rPr>
        <w:t>(pre)configured separately for P-UE</w:t>
      </w:r>
      <w:r w:rsidR="007D10EB" w:rsidRPr="007D10EB">
        <w:rPr>
          <w:rFonts w:ascii="Calibri" w:hAnsi="Calibri" w:cs="Calibri"/>
          <w:szCs w:val="22"/>
          <w:lang w:val="en-US"/>
        </w:rPr>
        <w:t>.</w:t>
      </w:r>
    </w:p>
    <w:p w:rsidR="000F7B37" w:rsidRPr="001759D6" w:rsidRDefault="000F7B37" w:rsidP="000F7B37">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8: RAN1 discusses whether or how to support P-UE’s TX power control.</w:t>
      </w:r>
    </w:p>
    <w:p w:rsidR="00150381" w:rsidRDefault="007D10EB" w:rsidP="008E5FE7">
      <w:pPr>
        <w:pStyle w:val="LGTdoc0"/>
        <w:spacing w:before="100" w:beforeAutospacing="1"/>
        <w:ind w:firstLine="425"/>
        <w:rPr>
          <w:rFonts w:ascii="Calibri" w:hAnsi="Calibri" w:cs="Calibri"/>
          <w:szCs w:val="22"/>
          <w:lang w:val="en-US"/>
        </w:rPr>
      </w:pPr>
      <w:r>
        <w:rPr>
          <w:rFonts w:ascii="Calibri" w:hAnsi="Calibri" w:cs="Calibri"/>
          <w:szCs w:val="22"/>
          <w:lang w:val="en-US"/>
        </w:rPr>
        <w:t>S</w:t>
      </w:r>
      <w:r w:rsidR="002712BF">
        <w:rPr>
          <w:rFonts w:ascii="Calibri" w:hAnsi="Calibri" w:cs="Calibri"/>
          <w:szCs w:val="22"/>
          <w:lang w:val="en-US"/>
        </w:rPr>
        <w:t>ince dropping of SL packet TX has a negative effect in terms of power consumption reduction, it is necessary to have a discussion on how to handle P-UE’</w:t>
      </w:r>
      <w:r w:rsidR="005B12B9">
        <w:rPr>
          <w:rFonts w:ascii="Calibri" w:hAnsi="Calibri" w:cs="Calibri"/>
          <w:szCs w:val="22"/>
          <w:lang w:val="en-US"/>
        </w:rPr>
        <w:t xml:space="preserve">s SL TX in the </w:t>
      </w:r>
      <w:r w:rsidR="002712BF">
        <w:rPr>
          <w:rFonts w:ascii="Calibri" w:hAnsi="Calibri" w:cs="Calibri"/>
          <w:szCs w:val="22"/>
          <w:lang w:val="en-US"/>
        </w:rPr>
        <w:t>UL-SL prioritization</w:t>
      </w:r>
      <w:r w:rsidR="005B12B9">
        <w:rPr>
          <w:rFonts w:ascii="Calibri" w:hAnsi="Calibri" w:cs="Calibri"/>
          <w:szCs w:val="22"/>
          <w:lang w:val="en-US"/>
        </w:rPr>
        <w:t xml:space="preserve"> procedure</w:t>
      </w:r>
      <w:r w:rsidR="002712BF">
        <w:rPr>
          <w:rFonts w:ascii="Calibri" w:hAnsi="Calibri" w:cs="Calibri"/>
          <w:szCs w:val="22"/>
          <w:lang w:val="en-US"/>
        </w:rPr>
        <w:t xml:space="preserve">. For example, it can be defined that when SL TX is overlapped with UL TX from </w:t>
      </w:r>
      <w:r w:rsidR="008E5FE7">
        <w:rPr>
          <w:rFonts w:ascii="Calibri" w:hAnsi="Calibri" w:cs="Calibri"/>
          <w:szCs w:val="22"/>
          <w:lang w:val="en-US"/>
        </w:rPr>
        <w:t xml:space="preserve">the </w:t>
      </w:r>
      <w:r w:rsidR="002712BF">
        <w:rPr>
          <w:rFonts w:ascii="Calibri" w:hAnsi="Calibri" w:cs="Calibri"/>
          <w:szCs w:val="22"/>
          <w:lang w:val="en-US"/>
        </w:rPr>
        <w:t xml:space="preserve">P-UE perspective, </w:t>
      </w:r>
      <w:r w:rsidR="008E5FE7">
        <w:rPr>
          <w:rFonts w:ascii="Calibri" w:hAnsi="Calibri" w:cs="Calibri"/>
          <w:szCs w:val="22"/>
          <w:lang w:val="en-US"/>
        </w:rPr>
        <w:t>a separately (pre)configured SL (or UL) priority threshold is used to decide which TX is dropped.</w:t>
      </w:r>
      <w:r w:rsidR="005B12B9">
        <w:rPr>
          <w:rFonts w:ascii="Calibri" w:hAnsi="Calibri" w:cs="Calibri"/>
          <w:szCs w:val="22"/>
          <w:lang w:val="en-US"/>
        </w:rPr>
        <w:t xml:space="preserve"> This SL (or UL) priority threshold value could be relatively larger (or smaller) than that used for V-UE to perform the UL-SL prioritization procedure. </w:t>
      </w:r>
      <w:r w:rsidR="00DF5D0B">
        <w:rPr>
          <w:rFonts w:ascii="Calibri" w:hAnsi="Calibri" w:cs="Calibri"/>
          <w:szCs w:val="22"/>
          <w:lang w:val="en-US"/>
        </w:rPr>
        <w:t xml:space="preserve">Alternatively, an (pre)configured offset value can be added to the priority value of P-UE’s SL TX. </w:t>
      </w:r>
      <w:r w:rsidR="005B12B9">
        <w:rPr>
          <w:rFonts w:ascii="Calibri" w:hAnsi="Calibri" w:cs="Calibri"/>
          <w:szCs w:val="22"/>
          <w:lang w:val="en-US"/>
        </w:rPr>
        <w:t>By doing so, it could be possible to avoid the frequent dropping of P-UE’s SL TX.</w:t>
      </w:r>
      <w:r w:rsidR="00DB1086">
        <w:rPr>
          <w:rFonts w:ascii="Calibri" w:hAnsi="Calibri" w:cs="Calibri"/>
          <w:szCs w:val="22"/>
          <w:lang w:val="en-US"/>
        </w:rPr>
        <w:t xml:space="preserve"> </w:t>
      </w:r>
    </w:p>
    <w:p w:rsidR="000F7B37" w:rsidRPr="001759D6" w:rsidRDefault="000F7B37" w:rsidP="000F7B37">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9: RAN1 discusses whether or how to handle P-UE’s SL TX in the UL-SL prioritization procedure.</w:t>
      </w:r>
    </w:p>
    <w:p w:rsidR="00150381" w:rsidRDefault="00D85B14" w:rsidP="00D85B1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If the </w:t>
      </w:r>
      <w:r w:rsidR="004C3095">
        <w:rPr>
          <w:rFonts w:ascii="Calibri" w:hAnsi="Calibri" w:cs="Calibri"/>
          <w:szCs w:val="22"/>
          <w:lang w:val="en-US"/>
        </w:rPr>
        <w:t xml:space="preserve">reliability of </w:t>
      </w:r>
      <w:r>
        <w:rPr>
          <w:rFonts w:ascii="Calibri" w:hAnsi="Calibri" w:cs="Calibri"/>
          <w:szCs w:val="22"/>
          <w:lang w:val="en-US"/>
        </w:rPr>
        <w:t xml:space="preserve">packet transmission increase, </w:t>
      </w:r>
      <w:r w:rsidR="004C3095">
        <w:rPr>
          <w:rFonts w:ascii="Calibri" w:hAnsi="Calibri" w:cs="Calibri"/>
          <w:szCs w:val="22"/>
          <w:lang w:val="en-US"/>
        </w:rPr>
        <w:t>it could be helpful for P-UE to reduce the power consumption. In this sense, the beta value determining/adjusting the number of 2</w:t>
      </w:r>
      <w:r w:rsidR="004C3095" w:rsidRPr="004C3095">
        <w:rPr>
          <w:rFonts w:ascii="Calibri" w:hAnsi="Calibri" w:cs="Calibri"/>
          <w:szCs w:val="22"/>
          <w:vertAlign w:val="superscript"/>
          <w:lang w:val="en-US"/>
        </w:rPr>
        <w:t>nd</w:t>
      </w:r>
      <w:r w:rsidR="004C3095">
        <w:rPr>
          <w:rFonts w:ascii="Calibri" w:hAnsi="Calibri" w:cs="Calibri"/>
          <w:szCs w:val="22"/>
          <w:lang w:val="en-US"/>
        </w:rPr>
        <w:t xml:space="preserve"> SCI mapping REs (or the alpha value determining the upper limit of 2</w:t>
      </w:r>
      <w:r w:rsidR="004C3095" w:rsidRPr="004C3095">
        <w:rPr>
          <w:rFonts w:ascii="Calibri" w:hAnsi="Calibri" w:cs="Calibri"/>
          <w:szCs w:val="22"/>
          <w:vertAlign w:val="superscript"/>
          <w:lang w:val="en-US"/>
        </w:rPr>
        <w:t>nd</w:t>
      </w:r>
      <w:r w:rsidR="004C3095">
        <w:rPr>
          <w:rFonts w:ascii="Calibri" w:hAnsi="Calibri" w:cs="Calibri"/>
          <w:szCs w:val="22"/>
          <w:lang w:val="en-US"/>
        </w:rPr>
        <w:t xml:space="preserve"> SCI mapping R</w:t>
      </w:r>
      <w:r w:rsidR="004E6C27">
        <w:rPr>
          <w:rFonts w:ascii="Calibri" w:hAnsi="Calibri" w:cs="Calibri"/>
          <w:szCs w:val="22"/>
          <w:lang w:val="en-US"/>
        </w:rPr>
        <w:t>E</w:t>
      </w:r>
      <w:r w:rsidR="004C3095">
        <w:rPr>
          <w:rFonts w:ascii="Calibri" w:hAnsi="Calibri" w:cs="Calibri"/>
          <w:szCs w:val="22"/>
          <w:lang w:val="en-US"/>
        </w:rPr>
        <w:t xml:space="preserve">s) can be </w:t>
      </w:r>
      <w:r w:rsidR="004C3095" w:rsidRPr="004B4D34">
        <w:rPr>
          <w:rFonts w:ascii="Calibri" w:hAnsi="Calibri" w:cs="Calibri"/>
          <w:szCs w:val="22"/>
          <w:lang w:val="en-US"/>
        </w:rPr>
        <w:t>(pre)configured separately</w:t>
      </w:r>
      <w:r w:rsidR="004C3095">
        <w:rPr>
          <w:rFonts w:ascii="Calibri" w:hAnsi="Calibri" w:cs="Calibri"/>
          <w:szCs w:val="22"/>
          <w:lang w:val="en-US"/>
        </w:rPr>
        <w:t xml:space="preserve"> for P-UE, </w:t>
      </w:r>
      <w:r w:rsidR="004C3095" w:rsidRPr="004B4D34">
        <w:rPr>
          <w:rFonts w:ascii="Calibri" w:hAnsi="Calibri" w:cs="Calibri"/>
          <w:szCs w:val="22"/>
          <w:lang w:val="en-US"/>
        </w:rPr>
        <w:t>which could be larger than that of V-UE</w:t>
      </w:r>
      <w:r w:rsidR="004C3095">
        <w:rPr>
          <w:rFonts w:ascii="Calibri" w:hAnsi="Calibri" w:cs="Calibri"/>
          <w:szCs w:val="22"/>
          <w:lang w:val="en-US"/>
        </w:rPr>
        <w:t xml:space="preserve"> </w:t>
      </w:r>
      <w:r w:rsidR="004C3095" w:rsidRPr="004B4D34">
        <w:rPr>
          <w:rFonts w:ascii="Calibri" w:hAnsi="Calibri" w:cs="Calibri"/>
          <w:szCs w:val="22"/>
          <w:lang w:val="en-US"/>
        </w:rPr>
        <w:t xml:space="preserve">(e.g., achieving </w:t>
      </w:r>
      <w:r w:rsidR="004C3095">
        <w:rPr>
          <w:rFonts w:ascii="Calibri" w:hAnsi="Calibri" w:cs="Calibri"/>
          <w:szCs w:val="22"/>
          <w:lang w:val="en-US"/>
        </w:rPr>
        <w:t>the 2</w:t>
      </w:r>
      <w:r w:rsidR="004C3095" w:rsidRPr="004C3095">
        <w:rPr>
          <w:rFonts w:ascii="Calibri" w:hAnsi="Calibri" w:cs="Calibri"/>
          <w:szCs w:val="22"/>
          <w:vertAlign w:val="superscript"/>
          <w:lang w:val="en-US"/>
        </w:rPr>
        <w:t>nd</w:t>
      </w:r>
      <w:r w:rsidR="004C3095">
        <w:rPr>
          <w:rFonts w:ascii="Calibri" w:hAnsi="Calibri" w:cs="Calibri"/>
          <w:szCs w:val="22"/>
          <w:lang w:val="en-US"/>
        </w:rPr>
        <w:t xml:space="preserve"> SCI decoding performance </w:t>
      </w:r>
      <w:r w:rsidR="00092A34">
        <w:rPr>
          <w:rFonts w:ascii="Calibri" w:hAnsi="Calibri" w:cs="Calibri"/>
          <w:szCs w:val="22"/>
          <w:lang w:val="en-US"/>
        </w:rPr>
        <w:t xml:space="preserve">gain resulting </w:t>
      </w:r>
      <w:r w:rsidR="004C3095" w:rsidRPr="004B4D34">
        <w:rPr>
          <w:rFonts w:ascii="Calibri" w:hAnsi="Calibri" w:cs="Calibri"/>
          <w:szCs w:val="22"/>
          <w:lang w:val="en-US"/>
        </w:rPr>
        <w:t xml:space="preserve">from </w:t>
      </w:r>
      <w:r w:rsidR="00092A34">
        <w:rPr>
          <w:rFonts w:ascii="Calibri" w:hAnsi="Calibri" w:cs="Calibri"/>
          <w:szCs w:val="22"/>
          <w:lang w:val="en-US"/>
        </w:rPr>
        <w:t>low coding rate</w:t>
      </w:r>
      <w:r w:rsidR="004C3095" w:rsidRPr="004B4D34">
        <w:rPr>
          <w:rFonts w:ascii="Calibri" w:hAnsi="Calibri" w:cs="Calibri"/>
          <w:szCs w:val="22"/>
          <w:lang w:val="en-US"/>
        </w:rPr>
        <w:t>).</w:t>
      </w:r>
      <w:r w:rsidR="004E6C27">
        <w:rPr>
          <w:rFonts w:ascii="Calibri" w:hAnsi="Calibri" w:cs="Calibri"/>
          <w:szCs w:val="22"/>
          <w:lang w:val="en-US"/>
        </w:rPr>
        <w:t xml:space="preserve"> </w:t>
      </w:r>
      <w:r w:rsidR="00256803">
        <w:rPr>
          <w:rFonts w:ascii="Calibri" w:hAnsi="Calibri" w:cs="Calibri"/>
          <w:szCs w:val="22"/>
          <w:lang w:val="en-US"/>
        </w:rPr>
        <w:t xml:space="preserve">The interference level on the selected resource could be different depending on what kind of sensing method is used. Considering this aspect, the different beta value sets can be (pre)configured </w:t>
      </w:r>
      <w:r w:rsidR="005E1CD9">
        <w:rPr>
          <w:rFonts w:ascii="Calibri" w:hAnsi="Calibri" w:cs="Calibri"/>
          <w:szCs w:val="22"/>
          <w:lang w:val="en-US"/>
        </w:rPr>
        <w:t>between</w:t>
      </w:r>
      <w:r w:rsidR="00256803">
        <w:rPr>
          <w:rFonts w:ascii="Calibri" w:hAnsi="Calibri" w:cs="Calibri"/>
          <w:szCs w:val="22"/>
          <w:lang w:val="en-US"/>
        </w:rPr>
        <w:t xml:space="preserve"> </w:t>
      </w:r>
      <w:r w:rsidR="005E1CD9">
        <w:rPr>
          <w:rFonts w:ascii="Calibri" w:hAnsi="Calibri" w:cs="Calibri"/>
          <w:szCs w:val="22"/>
          <w:lang w:val="en-US"/>
        </w:rPr>
        <w:t>the random resource selection and the partial sensing operation (or between the full sensing operation and the partial sensing operation).</w:t>
      </w:r>
    </w:p>
    <w:p w:rsidR="000F7B37" w:rsidRPr="001759D6" w:rsidRDefault="000F7B37" w:rsidP="000F7B37">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sidR="00CC376F">
        <w:rPr>
          <w:rFonts w:ascii="Calibri" w:hAnsi="Calibri" w:cs="Calibri"/>
          <w:b/>
          <w:i/>
          <w:szCs w:val="22"/>
          <w:lang w:val="en-US"/>
        </w:rPr>
        <w:t>10</w:t>
      </w:r>
      <w:r>
        <w:rPr>
          <w:rFonts w:ascii="Calibri" w:hAnsi="Calibri" w:cs="Calibri"/>
          <w:b/>
          <w:i/>
          <w:szCs w:val="22"/>
          <w:lang w:val="en-US"/>
        </w:rPr>
        <w:t xml:space="preserve">: RAN1 discusses </w:t>
      </w:r>
      <w:r w:rsidR="00653DDB">
        <w:rPr>
          <w:rFonts w:ascii="Calibri" w:hAnsi="Calibri" w:cs="Calibri"/>
          <w:b/>
          <w:i/>
          <w:szCs w:val="22"/>
          <w:lang w:val="en-US"/>
        </w:rPr>
        <w:t>whether or how to increase the reliability of P-UE’s packet transmission.</w:t>
      </w:r>
    </w:p>
    <w:p w:rsidR="004232CA" w:rsidRPr="00D85B14" w:rsidRDefault="004232CA" w:rsidP="00D85B1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To reduce the complexity/power consumption of P-UE, it needs to discuss whether to support/perform PSSCH TX with 2 layers (or high modulation order) and SL-SSB TX. </w:t>
      </w:r>
      <w:r w:rsidR="00CA448B">
        <w:rPr>
          <w:rFonts w:ascii="Calibri" w:hAnsi="Calibri" w:cs="Calibri"/>
          <w:szCs w:val="22"/>
          <w:lang w:val="en-US"/>
        </w:rPr>
        <w:t>I</w:t>
      </w:r>
      <w:r>
        <w:rPr>
          <w:rFonts w:ascii="Calibri" w:hAnsi="Calibri" w:cs="Calibri"/>
          <w:szCs w:val="22"/>
          <w:lang w:val="en-US"/>
        </w:rPr>
        <w:t xml:space="preserve">n LTE SL, </w:t>
      </w:r>
      <w:r w:rsidRPr="004232CA">
        <w:rPr>
          <w:rFonts w:ascii="Calibri" w:hAnsi="Calibri" w:cs="Calibri"/>
          <w:szCs w:val="22"/>
          <w:lang w:val="en-US"/>
        </w:rPr>
        <w:t xml:space="preserve">P-UE performing partial sensing </w:t>
      </w:r>
      <w:r>
        <w:rPr>
          <w:rFonts w:ascii="Calibri" w:hAnsi="Calibri" w:cs="Calibri"/>
          <w:szCs w:val="22"/>
          <w:lang w:val="en-US"/>
        </w:rPr>
        <w:t xml:space="preserve">operation </w:t>
      </w:r>
      <w:r w:rsidRPr="004232CA">
        <w:rPr>
          <w:rFonts w:ascii="Calibri" w:hAnsi="Calibri" w:cs="Calibri"/>
          <w:szCs w:val="22"/>
          <w:lang w:val="en-US"/>
        </w:rPr>
        <w:t xml:space="preserve">or random </w:t>
      </w:r>
      <w:r>
        <w:rPr>
          <w:rFonts w:ascii="Calibri" w:hAnsi="Calibri" w:cs="Calibri"/>
          <w:szCs w:val="22"/>
          <w:lang w:val="en-US"/>
        </w:rPr>
        <w:t xml:space="preserve">resource </w:t>
      </w:r>
      <w:r w:rsidRPr="004232CA">
        <w:rPr>
          <w:rFonts w:ascii="Calibri" w:hAnsi="Calibri" w:cs="Calibri"/>
          <w:szCs w:val="22"/>
          <w:lang w:val="en-US"/>
        </w:rPr>
        <w:t xml:space="preserve">selection does not transmit </w:t>
      </w:r>
      <w:r w:rsidR="00C912D0">
        <w:rPr>
          <w:rFonts w:ascii="Calibri" w:hAnsi="Calibri" w:cs="Calibri"/>
          <w:szCs w:val="22"/>
          <w:lang w:val="en-US"/>
        </w:rPr>
        <w:t xml:space="preserve">SL-SSB. For example, it can be defined that P-UE performs SL-SSB TX only in the nearest </w:t>
      </w:r>
      <w:r w:rsidR="00C912D0">
        <w:rPr>
          <w:rFonts w:ascii="Calibri" w:hAnsi="Calibri" w:cs="Calibri" w:hint="eastAsia"/>
          <w:szCs w:val="22"/>
          <w:lang w:val="en-US"/>
        </w:rPr>
        <w:t xml:space="preserve">SLSS slot </w:t>
      </w:r>
      <w:r w:rsidR="00C912D0">
        <w:rPr>
          <w:rFonts w:ascii="Calibri" w:hAnsi="Calibri" w:cs="Calibri"/>
          <w:szCs w:val="22"/>
          <w:lang w:val="en-US"/>
        </w:rPr>
        <w:t>before the actual packet is to be transmitted.</w:t>
      </w:r>
      <w:r w:rsidR="00933A5E">
        <w:rPr>
          <w:rFonts w:ascii="Calibri" w:hAnsi="Calibri" w:cs="Calibri"/>
          <w:szCs w:val="22"/>
          <w:lang w:val="en-US"/>
        </w:rPr>
        <w:t xml:space="preserve"> With this </w:t>
      </w:r>
      <w:r w:rsidR="00523967">
        <w:rPr>
          <w:rFonts w:ascii="Calibri" w:hAnsi="Calibri" w:cs="Calibri"/>
          <w:szCs w:val="22"/>
          <w:lang w:val="en-US"/>
        </w:rPr>
        <w:t>approach</w:t>
      </w:r>
      <w:r w:rsidR="00933A5E">
        <w:rPr>
          <w:rFonts w:ascii="Calibri" w:hAnsi="Calibri" w:cs="Calibri"/>
          <w:szCs w:val="22"/>
          <w:lang w:val="en-US"/>
        </w:rPr>
        <w:t xml:space="preserve">, </w:t>
      </w:r>
      <w:r w:rsidR="00523967">
        <w:rPr>
          <w:rFonts w:ascii="Calibri" w:hAnsi="Calibri" w:cs="Calibri"/>
          <w:szCs w:val="22"/>
          <w:lang w:val="en-US"/>
        </w:rPr>
        <w:t xml:space="preserve">it is possible to reduce </w:t>
      </w:r>
      <w:r w:rsidR="00933A5E">
        <w:rPr>
          <w:rFonts w:ascii="Calibri" w:hAnsi="Calibri" w:cs="Calibri"/>
          <w:szCs w:val="22"/>
          <w:lang w:val="en-US"/>
        </w:rPr>
        <w:t xml:space="preserve">the power consumed by </w:t>
      </w:r>
      <w:r w:rsidR="00523967">
        <w:rPr>
          <w:rFonts w:ascii="Calibri" w:hAnsi="Calibri" w:cs="Calibri"/>
          <w:szCs w:val="22"/>
          <w:lang w:val="en-US"/>
        </w:rPr>
        <w:t>SL-SSB TX.</w:t>
      </w:r>
    </w:p>
    <w:p w:rsidR="000F7B37" w:rsidRPr="001759D6" w:rsidRDefault="000F7B37" w:rsidP="000F7B37">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sidR="00453319">
        <w:rPr>
          <w:rFonts w:ascii="Calibri" w:hAnsi="Calibri" w:cs="Calibri"/>
          <w:b/>
          <w:i/>
          <w:szCs w:val="22"/>
          <w:lang w:val="en-US"/>
        </w:rPr>
        <w:t>11</w:t>
      </w:r>
      <w:r>
        <w:rPr>
          <w:rFonts w:ascii="Calibri" w:hAnsi="Calibri" w:cs="Calibri"/>
          <w:b/>
          <w:i/>
          <w:szCs w:val="22"/>
          <w:lang w:val="en-US"/>
        </w:rPr>
        <w:t xml:space="preserve">: RAN1 discusses how to </w:t>
      </w:r>
      <w:r w:rsidR="00453319">
        <w:rPr>
          <w:rFonts w:ascii="Calibri" w:hAnsi="Calibri" w:cs="Calibri"/>
          <w:b/>
          <w:i/>
          <w:szCs w:val="22"/>
          <w:lang w:val="en-US"/>
        </w:rPr>
        <w:t>define P-UE’s capability for e.g., PSSCH TX with 2 layers, high modulation order, and SL-SSB TX</w:t>
      </w:r>
      <w:r w:rsidR="00811373">
        <w:rPr>
          <w:rFonts w:ascii="Calibri" w:hAnsi="Calibri" w:cs="Calibri"/>
          <w:b/>
          <w:i/>
          <w:szCs w:val="22"/>
          <w:lang w:val="en-US"/>
        </w:rPr>
        <w:t>.</w:t>
      </w:r>
    </w:p>
    <w:p w:rsidR="000242EC" w:rsidRPr="000F7B37" w:rsidRDefault="000242EC" w:rsidP="000242EC">
      <w:pPr>
        <w:rPr>
          <w:rFonts w:ascii="Calibri" w:hAnsi="Calibri" w:cs="Calibri"/>
          <w:sz w:val="22"/>
          <w:szCs w:val="22"/>
        </w:rPr>
      </w:pPr>
    </w:p>
    <w:p w:rsidR="000C5AE2" w:rsidRDefault="000C5AE2" w:rsidP="008363AD">
      <w:pPr>
        <w:ind w:firstLineChars="250" w:firstLine="550"/>
        <w:rPr>
          <w:rFonts w:ascii="Calibri" w:hAnsi="Calibri" w:cs="Calibri"/>
          <w:sz w:val="22"/>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lastRenderedPageBreak/>
        <w:t>Conclusion</w:t>
      </w:r>
    </w:p>
    <w:p w:rsidR="00322CCE" w:rsidRDefault="00322CCE" w:rsidP="008F197F">
      <w:pPr>
        <w:ind w:firstLineChars="250" w:firstLine="550"/>
        <w:rPr>
          <w:rFonts w:ascii="Calibri" w:hAnsi="Calibri" w:cs="Calibri"/>
          <w:sz w:val="22"/>
          <w:szCs w:val="22"/>
        </w:rPr>
      </w:pPr>
      <w:r w:rsidRPr="008F197F">
        <w:rPr>
          <w:rFonts w:ascii="Calibri" w:hAnsi="Calibri" w:cs="Calibri"/>
          <w:sz w:val="22"/>
          <w:szCs w:val="22"/>
        </w:rPr>
        <w:t xml:space="preserve">In this contribution, </w:t>
      </w:r>
      <w:r w:rsidR="00197216">
        <w:rPr>
          <w:rFonts w:ascii="Calibri" w:hAnsi="Calibri" w:cs="Calibri"/>
          <w:sz w:val="22"/>
          <w:szCs w:val="22"/>
        </w:rPr>
        <w:t xml:space="preserve">the </w:t>
      </w:r>
      <w:r w:rsidR="00197216" w:rsidRPr="00197216">
        <w:rPr>
          <w:rFonts w:ascii="Calibri" w:hAnsi="Calibri" w:cs="Calibri"/>
          <w:sz w:val="22"/>
          <w:szCs w:val="22"/>
        </w:rPr>
        <w:t xml:space="preserve">resource allocation </w:t>
      </w:r>
      <w:r w:rsidR="00197216">
        <w:rPr>
          <w:rFonts w:ascii="Calibri" w:hAnsi="Calibri" w:cs="Calibri"/>
          <w:sz w:val="22"/>
          <w:szCs w:val="22"/>
        </w:rPr>
        <w:t xml:space="preserve">to </w:t>
      </w:r>
      <w:r w:rsidR="00197216" w:rsidRPr="00197216">
        <w:rPr>
          <w:rFonts w:ascii="Calibri" w:hAnsi="Calibri" w:cs="Calibri"/>
          <w:sz w:val="22"/>
          <w:szCs w:val="22"/>
        </w:rPr>
        <w:t xml:space="preserve">reduce power consumption of </w:t>
      </w:r>
      <w:r w:rsidR="00197216">
        <w:rPr>
          <w:rFonts w:ascii="Calibri" w:hAnsi="Calibri" w:cs="Calibri"/>
          <w:sz w:val="22"/>
          <w:szCs w:val="22"/>
        </w:rPr>
        <w:t xml:space="preserve">the </w:t>
      </w:r>
      <w:r w:rsidR="00197216" w:rsidRPr="00197216">
        <w:rPr>
          <w:rFonts w:ascii="Calibri" w:hAnsi="Calibri" w:cs="Calibri"/>
          <w:sz w:val="22"/>
          <w:szCs w:val="22"/>
        </w:rPr>
        <w:t xml:space="preserve">UEs </w:t>
      </w:r>
      <w:r w:rsidR="00DF365F">
        <w:rPr>
          <w:rFonts w:ascii="Calibri" w:hAnsi="Calibri" w:cs="Calibri"/>
          <w:sz w:val="22"/>
          <w:szCs w:val="22"/>
        </w:rPr>
        <w:t>was</w:t>
      </w:r>
      <w:r w:rsidR="003A091B" w:rsidRPr="008F197F">
        <w:rPr>
          <w:rFonts w:ascii="Calibri" w:hAnsi="Calibri" w:cs="Calibri"/>
          <w:sz w:val="22"/>
          <w:szCs w:val="22"/>
        </w:rPr>
        <w:t xml:space="preserve"> discussed</w:t>
      </w:r>
      <w:r w:rsidRPr="008F197F">
        <w:rPr>
          <w:rFonts w:ascii="Calibri" w:hAnsi="Calibri" w:cs="Calibri"/>
          <w:sz w:val="22"/>
          <w:szCs w:val="22"/>
        </w:rPr>
        <w:t>. The following proposals were made:</w:t>
      </w:r>
    </w:p>
    <w:p w:rsidR="00F557DA"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Proposal 1:</w:t>
      </w:r>
      <w:r w:rsidRPr="001759D6">
        <w:rPr>
          <w:rFonts w:ascii="Calibri" w:hAnsi="Calibri" w:cs="Calibri" w:hint="eastAsia"/>
          <w:b/>
          <w:i/>
          <w:szCs w:val="22"/>
          <w:lang w:val="en-US"/>
        </w:rPr>
        <w:t xml:space="preserve"> </w:t>
      </w:r>
      <w:r>
        <w:rPr>
          <w:rFonts w:ascii="Calibri" w:hAnsi="Calibri" w:cs="Calibri"/>
          <w:b/>
          <w:i/>
          <w:szCs w:val="22"/>
          <w:lang w:val="en-US"/>
        </w:rPr>
        <w:t>For the partial sensing operation, RAN1 discusses how to (pre)configure/determine the minimum number of candidate slots within the selection window and the minimum number or location of slots to be monitored within the sensing window.</w:t>
      </w:r>
    </w:p>
    <w:p w:rsidR="00F557DA"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2</w:t>
      </w:r>
      <w:r w:rsidRPr="001759D6">
        <w:rPr>
          <w:rFonts w:ascii="Calibri" w:hAnsi="Calibri" w:cs="Calibri"/>
          <w:b/>
          <w:i/>
          <w:szCs w:val="22"/>
          <w:lang w:val="en-US"/>
        </w:rPr>
        <w:t>:</w:t>
      </w:r>
      <w:r w:rsidRPr="001759D6">
        <w:rPr>
          <w:rFonts w:ascii="Calibri" w:hAnsi="Calibri" w:cs="Calibri" w:hint="eastAsia"/>
          <w:b/>
          <w:i/>
          <w:szCs w:val="22"/>
          <w:lang w:val="en-US"/>
        </w:rPr>
        <w:t xml:space="preserve"> </w:t>
      </w:r>
      <w:r>
        <w:rPr>
          <w:rFonts w:ascii="Calibri" w:hAnsi="Calibri" w:cs="Calibri"/>
          <w:b/>
          <w:i/>
          <w:szCs w:val="22"/>
          <w:lang w:val="en-US"/>
        </w:rPr>
        <w:t xml:space="preserve">For the case when </w:t>
      </w:r>
      <w:r w:rsidRPr="00972B09">
        <w:rPr>
          <w:rFonts w:ascii="Calibri" w:hAnsi="Calibri" w:cs="Calibri"/>
          <w:b/>
          <w:i/>
          <w:szCs w:val="22"/>
          <w:lang w:val="en-US"/>
        </w:rPr>
        <w:t xml:space="preserve">TX pool </w:t>
      </w:r>
      <w:r>
        <w:rPr>
          <w:rFonts w:ascii="Calibri" w:hAnsi="Calibri" w:cs="Calibri"/>
          <w:b/>
          <w:i/>
          <w:szCs w:val="22"/>
          <w:lang w:val="en-US"/>
        </w:rPr>
        <w:t>(pre)</w:t>
      </w:r>
      <w:r w:rsidRPr="00972B09">
        <w:rPr>
          <w:rFonts w:ascii="Calibri" w:hAnsi="Calibri" w:cs="Calibri"/>
          <w:b/>
          <w:i/>
          <w:szCs w:val="22"/>
          <w:lang w:val="en-US"/>
        </w:rPr>
        <w:t>configuration allows both partial sensing operatio</w:t>
      </w:r>
      <w:r>
        <w:rPr>
          <w:rFonts w:ascii="Calibri" w:hAnsi="Calibri" w:cs="Calibri"/>
          <w:b/>
          <w:i/>
          <w:szCs w:val="22"/>
          <w:lang w:val="en-US"/>
        </w:rPr>
        <w:t>n and random resource selection, RAN1 discusses whether or how to define the criteria to select one of them.</w:t>
      </w:r>
    </w:p>
    <w:p w:rsidR="00F557DA" w:rsidRPr="001759D6"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3</w:t>
      </w:r>
      <w:r w:rsidRPr="001759D6">
        <w:rPr>
          <w:rFonts w:ascii="Calibri" w:hAnsi="Calibri" w:cs="Calibri"/>
          <w:b/>
          <w:i/>
          <w:szCs w:val="22"/>
          <w:lang w:val="en-US"/>
        </w:rPr>
        <w:t>:</w:t>
      </w:r>
      <w:r w:rsidRPr="001759D6">
        <w:rPr>
          <w:rFonts w:ascii="Calibri" w:hAnsi="Calibri" w:cs="Calibri" w:hint="eastAsia"/>
          <w:b/>
          <w:i/>
          <w:szCs w:val="22"/>
          <w:lang w:val="en-US"/>
        </w:rPr>
        <w:t xml:space="preserve"> </w:t>
      </w:r>
      <w:r>
        <w:rPr>
          <w:rFonts w:ascii="Calibri" w:hAnsi="Calibri" w:cs="Calibri"/>
          <w:b/>
          <w:i/>
          <w:szCs w:val="22"/>
          <w:lang w:val="en-US"/>
        </w:rPr>
        <w:t>RAN1 discusses whether or how to protect P-UE’s reserved resource and make P-UE select a resource with low interference level.</w:t>
      </w:r>
    </w:p>
    <w:p w:rsidR="00F557DA" w:rsidRPr="001759D6"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4</w:t>
      </w:r>
      <w:r w:rsidRPr="001759D6">
        <w:rPr>
          <w:rFonts w:ascii="Calibri" w:hAnsi="Calibri" w:cs="Calibri"/>
          <w:b/>
          <w:i/>
          <w:szCs w:val="22"/>
          <w:lang w:val="en-US"/>
        </w:rPr>
        <w:t>:</w:t>
      </w:r>
      <w:r w:rsidRPr="001759D6">
        <w:rPr>
          <w:rFonts w:ascii="Calibri" w:hAnsi="Calibri" w:cs="Calibri" w:hint="eastAsia"/>
          <w:b/>
          <w:i/>
          <w:szCs w:val="22"/>
          <w:lang w:val="en-US"/>
        </w:rPr>
        <w:t xml:space="preserve"> </w:t>
      </w:r>
      <w:r>
        <w:rPr>
          <w:rFonts w:ascii="Calibri" w:hAnsi="Calibri" w:cs="Calibri"/>
          <w:b/>
          <w:i/>
          <w:szCs w:val="22"/>
          <w:lang w:val="en-US"/>
        </w:rPr>
        <w:t>RAN1 discusses how to make other UEs (performing the sensing operation) avoid the resource randomly selected by P-UE.</w:t>
      </w:r>
    </w:p>
    <w:p w:rsidR="00197216" w:rsidRPr="001759D6" w:rsidRDefault="00F557DA" w:rsidP="00197216">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5</w:t>
      </w:r>
      <w:r w:rsidRPr="001759D6">
        <w:rPr>
          <w:rFonts w:ascii="Calibri" w:hAnsi="Calibri" w:cs="Calibri"/>
          <w:b/>
          <w:i/>
          <w:szCs w:val="22"/>
          <w:lang w:val="en-US"/>
        </w:rPr>
        <w:t>:</w:t>
      </w:r>
      <w:r w:rsidRPr="001759D6">
        <w:rPr>
          <w:rFonts w:ascii="Calibri" w:hAnsi="Calibri" w:cs="Calibri" w:hint="eastAsia"/>
          <w:b/>
          <w:i/>
          <w:szCs w:val="22"/>
          <w:lang w:val="en-US"/>
        </w:rPr>
        <w:t xml:space="preserve"> </w:t>
      </w:r>
      <w:r>
        <w:rPr>
          <w:rFonts w:ascii="Calibri" w:hAnsi="Calibri" w:cs="Calibri"/>
          <w:b/>
          <w:i/>
          <w:szCs w:val="22"/>
          <w:lang w:val="en-US"/>
        </w:rPr>
        <w:t xml:space="preserve">RAN1 discusses whether or how to allow </w:t>
      </w:r>
      <w:r w:rsidRPr="00937DA6">
        <w:rPr>
          <w:rFonts w:ascii="Calibri" w:hAnsi="Calibri" w:cs="Calibri"/>
          <w:b/>
          <w:i/>
          <w:szCs w:val="22"/>
          <w:lang w:val="en-US"/>
        </w:rPr>
        <w:t xml:space="preserve">the </w:t>
      </w:r>
      <w:r>
        <w:rPr>
          <w:rFonts w:ascii="Calibri" w:hAnsi="Calibri" w:cs="Calibri"/>
          <w:b/>
          <w:i/>
          <w:szCs w:val="22"/>
          <w:lang w:val="en-US"/>
        </w:rPr>
        <w:t>re-evaluation/pre-emption operations to P-UE.</w:t>
      </w:r>
    </w:p>
    <w:p w:rsidR="00F557DA" w:rsidRPr="001759D6"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6: When P</w:t>
      </w:r>
      <w:r w:rsidRPr="000F7B37">
        <w:rPr>
          <w:rFonts w:ascii="Calibri" w:hAnsi="Calibri" w:cs="Calibri"/>
          <w:b/>
          <w:i/>
          <w:szCs w:val="22"/>
          <w:lang w:val="en-US"/>
        </w:rPr>
        <w:t>-UE does not have SL RX capability</w:t>
      </w:r>
      <w:r>
        <w:rPr>
          <w:rFonts w:ascii="Calibri" w:hAnsi="Calibri" w:cs="Calibri"/>
          <w:b/>
          <w:i/>
          <w:szCs w:val="22"/>
          <w:lang w:val="en-US"/>
        </w:rPr>
        <w:t xml:space="preserve">, RAN1 discusses how to support </w:t>
      </w:r>
      <w:r w:rsidRPr="000F7B37">
        <w:rPr>
          <w:rFonts w:ascii="Calibri" w:hAnsi="Calibri" w:cs="Calibri"/>
          <w:b/>
          <w:i/>
          <w:szCs w:val="22"/>
          <w:lang w:val="en-US"/>
        </w:rPr>
        <w:t>the PHY parameter adjustment in terms of congestion control</w:t>
      </w:r>
      <w:r>
        <w:rPr>
          <w:rFonts w:ascii="Calibri" w:hAnsi="Calibri" w:cs="Calibri"/>
          <w:b/>
          <w:i/>
          <w:szCs w:val="22"/>
          <w:lang w:val="en-US"/>
        </w:rPr>
        <w:t>.</w:t>
      </w:r>
    </w:p>
    <w:p w:rsidR="00F557DA" w:rsidRPr="001759D6"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 xml:space="preserve">7: RAN1 discusses whether or how to allow </w:t>
      </w:r>
      <w:r w:rsidRPr="000F7B37">
        <w:rPr>
          <w:rFonts w:ascii="Calibri" w:hAnsi="Calibri" w:cs="Calibri"/>
          <w:b/>
          <w:i/>
          <w:szCs w:val="22"/>
          <w:lang w:val="en-US"/>
        </w:rPr>
        <w:t xml:space="preserve">HARQ </w:t>
      </w:r>
      <w:r>
        <w:rPr>
          <w:rFonts w:ascii="Calibri" w:hAnsi="Calibri" w:cs="Calibri"/>
          <w:b/>
          <w:i/>
          <w:szCs w:val="22"/>
          <w:lang w:val="en-US"/>
        </w:rPr>
        <w:t>FD</w:t>
      </w:r>
      <w:r w:rsidRPr="000F7B37">
        <w:rPr>
          <w:rFonts w:ascii="Calibri" w:hAnsi="Calibri" w:cs="Calibri"/>
          <w:b/>
          <w:i/>
          <w:szCs w:val="22"/>
          <w:lang w:val="en-US"/>
        </w:rPr>
        <w:t xml:space="preserve"> enabled MAC PDU </w:t>
      </w:r>
      <w:r>
        <w:rPr>
          <w:rFonts w:ascii="Calibri" w:hAnsi="Calibri" w:cs="Calibri"/>
          <w:b/>
          <w:i/>
          <w:szCs w:val="22"/>
          <w:lang w:val="en-US"/>
        </w:rPr>
        <w:t xml:space="preserve">transmission </w:t>
      </w:r>
      <w:r w:rsidRPr="000F7B37">
        <w:rPr>
          <w:rFonts w:ascii="Calibri" w:hAnsi="Calibri" w:cs="Calibri"/>
          <w:b/>
          <w:i/>
          <w:szCs w:val="22"/>
          <w:lang w:val="en-US"/>
        </w:rPr>
        <w:t>by using the randomly selected resource</w:t>
      </w:r>
      <w:r>
        <w:rPr>
          <w:rFonts w:ascii="Calibri" w:hAnsi="Calibri" w:cs="Calibri"/>
          <w:b/>
          <w:i/>
          <w:szCs w:val="22"/>
          <w:lang w:val="en-US"/>
        </w:rPr>
        <w:t>.</w:t>
      </w:r>
    </w:p>
    <w:p w:rsidR="00F557DA" w:rsidRPr="001759D6"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8: RAN1 discusses whether or how to support P-UE’s TX power control.</w:t>
      </w:r>
    </w:p>
    <w:p w:rsidR="00197216" w:rsidRPr="00197216" w:rsidRDefault="00F557DA" w:rsidP="00197216">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9: RAN1 discusses whether or how to handle P-UE’s SL TX in the UL-SL prioritization procedure.</w:t>
      </w:r>
    </w:p>
    <w:p w:rsidR="00F557DA" w:rsidRPr="001759D6"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10: RAN1 discusses whether or how to increase the reliability of P-UE’s packet transmission.</w:t>
      </w:r>
    </w:p>
    <w:p w:rsidR="00F557DA" w:rsidRPr="001759D6"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11: RAN1 discusses how to define P-UE’s capability for e.g., PSSCH TX with 2 layers, high modulation order, and SL-SSB TX.</w:t>
      </w:r>
    </w:p>
    <w:p w:rsidR="00775C62" w:rsidRPr="00F557DA" w:rsidRDefault="00775C62" w:rsidP="00775C62">
      <w:pPr>
        <w:spacing w:after="160" w:line="259" w:lineRule="auto"/>
        <w:rPr>
          <w:rFonts w:ascii="Calibri" w:hAnsi="Calibri" w:cs="Calibri"/>
          <w:b/>
          <w:i/>
          <w:sz w:val="22"/>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CE31A8" w:rsidRPr="00CE31A8" w:rsidRDefault="00CE31A8" w:rsidP="00CE31A8">
      <w:pPr>
        <w:spacing w:before="288"/>
        <w:rPr>
          <w:rFonts w:ascii="Calibri" w:eastAsiaTheme="minorEastAsia" w:hAnsi="Calibri" w:cs="Calibri"/>
          <w:sz w:val="22"/>
        </w:rPr>
      </w:pPr>
      <w:r w:rsidRPr="004455A9">
        <w:rPr>
          <w:rFonts w:ascii="Calibri" w:eastAsiaTheme="minorEastAsia" w:hAnsi="Calibri" w:cs="Calibri"/>
          <w:sz w:val="22"/>
        </w:rPr>
        <w:t>[1] RP-201385, “WID revision: NR sidelink enhancement,” LG Electronics.</w:t>
      </w:r>
    </w:p>
    <w:sectPr w:rsidR="00CE31A8" w:rsidRPr="00CE31A8"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27A" w:rsidRDefault="003A327A">
      <w:r>
        <w:separator/>
      </w:r>
    </w:p>
  </w:endnote>
  <w:endnote w:type="continuationSeparator" w:id="0">
    <w:p w:rsidR="003A327A" w:rsidRDefault="003A3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76F" w:rsidRDefault="00CC376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C376F" w:rsidRDefault="00CC376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76F" w:rsidRDefault="00CC376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47E35">
      <w:rPr>
        <w:rStyle w:val="a8"/>
        <w:noProof/>
      </w:rPr>
      <w:t>5</w:t>
    </w:r>
    <w:r>
      <w:rPr>
        <w:rStyle w:val="a8"/>
      </w:rPr>
      <w:fldChar w:fldCharType="end"/>
    </w:r>
  </w:p>
  <w:p w:rsidR="00CC376F" w:rsidRDefault="00CC376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27A" w:rsidRDefault="003A327A">
      <w:r>
        <w:separator/>
      </w:r>
    </w:p>
  </w:footnote>
  <w:footnote w:type="continuationSeparator" w:id="0">
    <w:p w:rsidR="003A327A" w:rsidRDefault="003A32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9pt;height:9pt" o:bullet="t">
        <v:imagedata r:id="rId1" o:title="art1695"/>
      </v:shape>
    </w:pict>
  </w:numPicBullet>
  <w:numPicBullet w:numPicBulletId="1">
    <w:pict>
      <v:shape id="_x0000_i1069" type="#_x0000_t75" style="width:9pt;height:9pt" o:bullet="t">
        <v:imagedata r:id="rId2" o:title="art1742"/>
      </v:shape>
    </w:pict>
  </w:numPicBullet>
  <w:abstractNum w:abstractNumId="0">
    <w:nsid w:val="000729DF"/>
    <w:multiLevelType w:val="hybridMultilevel"/>
    <w:tmpl w:val="FAC85000"/>
    <w:lvl w:ilvl="0" w:tplc="B37874D4">
      <w:start w:val="1"/>
      <w:numFmt w:val="bullet"/>
      <w:lvlText w:val="•"/>
      <w:lvlJc w:val="left"/>
      <w:pPr>
        <w:ind w:left="968" w:hanging="400"/>
      </w:pPr>
      <w:rPr>
        <w:rFonts w:ascii="바탕" w:eastAsia="바탕" w:hAnsi="바탕" w:hint="eastAsia"/>
        <w:lang w:val="en-US"/>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B04F23"/>
    <w:multiLevelType w:val="hybridMultilevel"/>
    <w:tmpl w:val="E2EC04D0"/>
    <w:lvl w:ilvl="0" w:tplc="A3A0AA6E">
      <w:numFmt w:val="bullet"/>
      <w:lvlText w:val="•"/>
      <w:lvlJc w:val="left"/>
      <w:pPr>
        <w:ind w:left="1600" w:hanging="400"/>
      </w:pPr>
      <w:rPr>
        <w:rFonts w:ascii="Times New Roman" w:eastAsia="SimSun" w:hAnsi="Times New Roman" w:cs="Times New Roman"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AD6512"/>
    <w:multiLevelType w:val="hybridMultilevel"/>
    <w:tmpl w:val="911C7774"/>
    <w:lvl w:ilvl="0" w:tplc="EFFE7C04">
      <w:start w:val="1"/>
      <w:numFmt w:val="bullet"/>
      <w:lvlText w:val="•"/>
      <w:lvlJc w:val="left"/>
      <w:pPr>
        <w:ind w:left="800" w:hanging="400"/>
      </w:pPr>
      <w:rPr>
        <w:rFonts w:ascii="바탕" w:eastAsia="바탕" w:hAnsi="바탕" w:hint="eastAsia"/>
      </w:rPr>
    </w:lvl>
    <w:lvl w:ilvl="1" w:tplc="04090009">
      <w:start w:val="1"/>
      <w:numFmt w:val="bullet"/>
      <w:lvlText w:val=""/>
      <w:lvlJc w:val="left"/>
      <w:pPr>
        <w:ind w:left="1200" w:hanging="400"/>
      </w:pPr>
      <w:rPr>
        <w:rFonts w:ascii="Wingdings" w:hAnsi="Wingdings" w:hint="default"/>
      </w:rPr>
    </w:lvl>
    <w:lvl w:ilvl="2" w:tplc="11121BAA">
      <w:start w:val="1"/>
      <w:numFmt w:val="bullet"/>
      <w:lvlText w:val="-"/>
      <w:lvlJc w:val="left"/>
      <w:pPr>
        <w:ind w:left="1600" w:hanging="400"/>
      </w:pPr>
      <w:rPr>
        <w:rFonts w:ascii="Courier New" w:hAnsi="Courier New" w:hint="default"/>
      </w:rPr>
    </w:lvl>
    <w:lvl w:ilvl="3" w:tplc="C7A6B4CC">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5D91733"/>
    <w:multiLevelType w:val="hybridMultilevel"/>
    <w:tmpl w:val="74BE26F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9FC3D88"/>
    <w:multiLevelType w:val="hybridMultilevel"/>
    <w:tmpl w:val="F16C4D7E"/>
    <w:lvl w:ilvl="0" w:tplc="9C82A2CE">
      <w:numFmt w:val="bullet"/>
      <w:lvlText w:val="-"/>
      <w:lvlJc w:val="left"/>
      <w:pPr>
        <w:ind w:left="760" w:hanging="360"/>
      </w:pPr>
      <w:rPr>
        <w:rFonts w:ascii="Calibri" w:eastAsia="바탕" w:hAnsi="Calibri" w:cs="Calibri" w:hint="default"/>
      </w:rPr>
    </w:lvl>
    <w:lvl w:ilvl="1" w:tplc="C7A6B4CC">
      <w:start w:val="1"/>
      <w:numFmt w:val="bullet"/>
      <w:lvlText w:val="•"/>
      <w:lvlJc w:val="left"/>
      <w:pPr>
        <w:ind w:left="1200" w:hanging="400"/>
      </w:pPr>
      <w:rPr>
        <w:rFonts w:ascii="Arial" w:hAnsi="Arial" w:hint="default"/>
      </w:rPr>
    </w:lvl>
    <w:lvl w:ilvl="2" w:tplc="7132FDAC">
      <w:start w:val="1"/>
      <w:numFmt w:val="bullet"/>
      <w:lvlText w:val="›"/>
      <w:lvlJc w:val="left"/>
      <w:pPr>
        <w:ind w:left="1600" w:hanging="400"/>
      </w:pPr>
      <w:rPr>
        <w:rFonts w:ascii="맑은 고딕" w:eastAsia="맑은 고딕" w:hAnsi="맑은 고딕"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A4C3B39"/>
    <w:multiLevelType w:val="hybridMultilevel"/>
    <w:tmpl w:val="AB56A764"/>
    <w:lvl w:ilvl="0" w:tplc="04090009">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nsid w:val="41145214"/>
    <w:multiLevelType w:val="hybridMultilevel"/>
    <w:tmpl w:val="1960E7B4"/>
    <w:lvl w:ilvl="0" w:tplc="8FAE907C">
      <w:start w:val="1"/>
      <w:numFmt w:val="bullet"/>
      <w:lvlText w:val=""/>
      <w:lvlJc w:val="left"/>
      <w:pPr>
        <w:tabs>
          <w:tab w:val="num" w:pos="720"/>
        </w:tabs>
        <w:ind w:left="720" w:hanging="360"/>
      </w:pPr>
      <w:rPr>
        <w:rFonts w:ascii="Wingdings" w:hAnsi="Wingdings" w:hint="default"/>
      </w:rPr>
    </w:lvl>
    <w:lvl w:ilvl="1" w:tplc="615A48CA">
      <w:numFmt w:val="bullet"/>
      <w:lvlText w:val="–"/>
      <w:lvlJc w:val="left"/>
      <w:pPr>
        <w:tabs>
          <w:tab w:val="num" w:pos="1440"/>
        </w:tabs>
        <w:ind w:left="1440" w:hanging="360"/>
      </w:pPr>
      <w:rPr>
        <w:rFonts w:ascii="Arial" w:hAnsi="Arial" w:hint="default"/>
      </w:rPr>
    </w:lvl>
    <w:lvl w:ilvl="2" w:tplc="C564FFD4">
      <w:start w:val="1"/>
      <w:numFmt w:val="bullet"/>
      <w:lvlText w:val=""/>
      <w:lvlJc w:val="left"/>
      <w:pPr>
        <w:tabs>
          <w:tab w:val="num" w:pos="2160"/>
        </w:tabs>
        <w:ind w:left="2160" w:hanging="360"/>
      </w:pPr>
      <w:rPr>
        <w:rFonts w:ascii="Wingdings" w:hAnsi="Wingdings" w:hint="default"/>
      </w:rPr>
    </w:lvl>
    <w:lvl w:ilvl="3" w:tplc="28EE8124" w:tentative="1">
      <w:start w:val="1"/>
      <w:numFmt w:val="bullet"/>
      <w:lvlText w:val=""/>
      <w:lvlJc w:val="left"/>
      <w:pPr>
        <w:tabs>
          <w:tab w:val="num" w:pos="2880"/>
        </w:tabs>
        <w:ind w:left="2880" w:hanging="360"/>
      </w:pPr>
      <w:rPr>
        <w:rFonts w:ascii="Wingdings" w:hAnsi="Wingdings" w:hint="default"/>
      </w:rPr>
    </w:lvl>
    <w:lvl w:ilvl="4" w:tplc="ADEE26AE" w:tentative="1">
      <w:start w:val="1"/>
      <w:numFmt w:val="bullet"/>
      <w:lvlText w:val=""/>
      <w:lvlJc w:val="left"/>
      <w:pPr>
        <w:tabs>
          <w:tab w:val="num" w:pos="3600"/>
        </w:tabs>
        <w:ind w:left="3600" w:hanging="360"/>
      </w:pPr>
      <w:rPr>
        <w:rFonts w:ascii="Wingdings" w:hAnsi="Wingdings" w:hint="default"/>
      </w:rPr>
    </w:lvl>
    <w:lvl w:ilvl="5" w:tplc="5F12A6DC" w:tentative="1">
      <w:start w:val="1"/>
      <w:numFmt w:val="bullet"/>
      <w:lvlText w:val=""/>
      <w:lvlJc w:val="left"/>
      <w:pPr>
        <w:tabs>
          <w:tab w:val="num" w:pos="4320"/>
        </w:tabs>
        <w:ind w:left="4320" w:hanging="360"/>
      </w:pPr>
      <w:rPr>
        <w:rFonts w:ascii="Wingdings" w:hAnsi="Wingdings" w:hint="default"/>
      </w:rPr>
    </w:lvl>
    <w:lvl w:ilvl="6" w:tplc="E68C3F3A" w:tentative="1">
      <w:start w:val="1"/>
      <w:numFmt w:val="bullet"/>
      <w:lvlText w:val=""/>
      <w:lvlJc w:val="left"/>
      <w:pPr>
        <w:tabs>
          <w:tab w:val="num" w:pos="5040"/>
        </w:tabs>
        <w:ind w:left="5040" w:hanging="360"/>
      </w:pPr>
      <w:rPr>
        <w:rFonts w:ascii="Wingdings" w:hAnsi="Wingdings" w:hint="default"/>
      </w:rPr>
    </w:lvl>
    <w:lvl w:ilvl="7" w:tplc="0FB29B6C" w:tentative="1">
      <w:start w:val="1"/>
      <w:numFmt w:val="bullet"/>
      <w:lvlText w:val=""/>
      <w:lvlJc w:val="left"/>
      <w:pPr>
        <w:tabs>
          <w:tab w:val="num" w:pos="5760"/>
        </w:tabs>
        <w:ind w:left="5760" w:hanging="360"/>
      </w:pPr>
      <w:rPr>
        <w:rFonts w:ascii="Wingdings" w:hAnsi="Wingdings" w:hint="default"/>
      </w:rPr>
    </w:lvl>
    <w:lvl w:ilvl="8" w:tplc="0D980378" w:tentative="1">
      <w:start w:val="1"/>
      <w:numFmt w:val="bullet"/>
      <w:lvlText w:val=""/>
      <w:lvlJc w:val="left"/>
      <w:pPr>
        <w:tabs>
          <w:tab w:val="num" w:pos="6480"/>
        </w:tabs>
        <w:ind w:left="6480" w:hanging="36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D9055A8"/>
    <w:multiLevelType w:val="hybridMultilevel"/>
    <w:tmpl w:val="8AECF72A"/>
    <w:lvl w:ilvl="0" w:tplc="598E1456">
      <w:start w:val="1"/>
      <w:numFmt w:val="bullet"/>
      <w:lvlText w:val="–"/>
      <w:lvlJc w:val="left"/>
      <w:pPr>
        <w:ind w:left="2010" w:hanging="400"/>
      </w:pPr>
      <w:rPr>
        <w:rFonts w:ascii="맑은 고딕" w:eastAsia="맑은 고딕" w:hAnsi="맑은 고딕" w:hint="eastAsia"/>
      </w:rPr>
    </w:lvl>
    <w:lvl w:ilvl="1" w:tplc="04090003" w:tentative="1">
      <w:start w:val="1"/>
      <w:numFmt w:val="bullet"/>
      <w:lvlText w:val=""/>
      <w:lvlJc w:val="left"/>
      <w:pPr>
        <w:ind w:left="2410" w:hanging="400"/>
      </w:pPr>
      <w:rPr>
        <w:rFonts w:ascii="Wingdings" w:hAnsi="Wingdings" w:hint="default"/>
      </w:rPr>
    </w:lvl>
    <w:lvl w:ilvl="2" w:tplc="04090005" w:tentative="1">
      <w:start w:val="1"/>
      <w:numFmt w:val="bullet"/>
      <w:lvlText w:val=""/>
      <w:lvlJc w:val="left"/>
      <w:pPr>
        <w:ind w:left="2810" w:hanging="400"/>
      </w:pPr>
      <w:rPr>
        <w:rFonts w:ascii="Wingdings" w:hAnsi="Wingdings" w:hint="default"/>
      </w:rPr>
    </w:lvl>
    <w:lvl w:ilvl="3" w:tplc="04090001" w:tentative="1">
      <w:start w:val="1"/>
      <w:numFmt w:val="bullet"/>
      <w:lvlText w:val=""/>
      <w:lvlJc w:val="left"/>
      <w:pPr>
        <w:ind w:left="3210" w:hanging="400"/>
      </w:pPr>
      <w:rPr>
        <w:rFonts w:ascii="Wingdings" w:hAnsi="Wingdings" w:hint="default"/>
      </w:rPr>
    </w:lvl>
    <w:lvl w:ilvl="4" w:tplc="04090003" w:tentative="1">
      <w:start w:val="1"/>
      <w:numFmt w:val="bullet"/>
      <w:lvlText w:val=""/>
      <w:lvlJc w:val="left"/>
      <w:pPr>
        <w:ind w:left="3610" w:hanging="400"/>
      </w:pPr>
      <w:rPr>
        <w:rFonts w:ascii="Wingdings" w:hAnsi="Wingdings" w:hint="default"/>
      </w:rPr>
    </w:lvl>
    <w:lvl w:ilvl="5" w:tplc="04090005" w:tentative="1">
      <w:start w:val="1"/>
      <w:numFmt w:val="bullet"/>
      <w:lvlText w:val=""/>
      <w:lvlJc w:val="left"/>
      <w:pPr>
        <w:ind w:left="4010" w:hanging="400"/>
      </w:pPr>
      <w:rPr>
        <w:rFonts w:ascii="Wingdings" w:hAnsi="Wingdings" w:hint="default"/>
      </w:rPr>
    </w:lvl>
    <w:lvl w:ilvl="6" w:tplc="04090001" w:tentative="1">
      <w:start w:val="1"/>
      <w:numFmt w:val="bullet"/>
      <w:lvlText w:val=""/>
      <w:lvlJc w:val="left"/>
      <w:pPr>
        <w:ind w:left="4410" w:hanging="400"/>
      </w:pPr>
      <w:rPr>
        <w:rFonts w:ascii="Wingdings" w:hAnsi="Wingdings" w:hint="default"/>
      </w:rPr>
    </w:lvl>
    <w:lvl w:ilvl="7" w:tplc="04090003" w:tentative="1">
      <w:start w:val="1"/>
      <w:numFmt w:val="bullet"/>
      <w:lvlText w:val=""/>
      <w:lvlJc w:val="left"/>
      <w:pPr>
        <w:ind w:left="4810" w:hanging="400"/>
      </w:pPr>
      <w:rPr>
        <w:rFonts w:ascii="Wingdings" w:hAnsi="Wingdings" w:hint="default"/>
      </w:rPr>
    </w:lvl>
    <w:lvl w:ilvl="8" w:tplc="04090005" w:tentative="1">
      <w:start w:val="1"/>
      <w:numFmt w:val="bullet"/>
      <w:lvlText w:val=""/>
      <w:lvlJc w:val="left"/>
      <w:pPr>
        <w:ind w:left="5210" w:hanging="400"/>
      </w:pPr>
      <w:rPr>
        <w:rFonts w:ascii="Wingdings" w:hAnsi="Wingdings" w:hint="default"/>
      </w:rPr>
    </w:lvl>
  </w:abstractNum>
  <w:abstractNum w:abstractNumId="29">
    <w:nsid w:val="51086047"/>
    <w:multiLevelType w:val="hybridMultilevel"/>
    <w:tmpl w:val="9FE22382"/>
    <w:lvl w:ilvl="0" w:tplc="7132FDAC">
      <w:start w:val="1"/>
      <w:numFmt w:val="bullet"/>
      <w:lvlText w:val="›"/>
      <w:lvlJc w:val="left"/>
      <w:pPr>
        <w:ind w:left="2010" w:hanging="400"/>
      </w:pPr>
      <w:rPr>
        <w:rFonts w:ascii="맑은 고딕" w:eastAsia="맑은 고딕" w:hAnsi="맑은 고딕" w:hint="eastAsia"/>
      </w:rPr>
    </w:lvl>
    <w:lvl w:ilvl="1" w:tplc="04090003">
      <w:start w:val="1"/>
      <w:numFmt w:val="bullet"/>
      <w:lvlText w:val=""/>
      <w:lvlJc w:val="left"/>
      <w:pPr>
        <w:ind w:left="2410" w:hanging="400"/>
      </w:pPr>
      <w:rPr>
        <w:rFonts w:ascii="Wingdings" w:hAnsi="Wingdings" w:hint="default"/>
      </w:rPr>
    </w:lvl>
    <w:lvl w:ilvl="2" w:tplc="04090005">
      <w:start w:val="1"/>
      <w:numFmt w:val="bullet"/>
      <w:lvlText w:val=""/>
      <w:lvlJc w:val="left"/>
      <w:pPr>
        <w:ind w:left="2810" w:hanging="400"/>
      </w:pPr>
      <w:rPr>
        <w:rFonts w:ascii="Wingdings" w:hAnsi="Wingdings" w:hint="default"/>
      </w:rPr>
    </w:lvl>
    <w:lvl w:ilvl="3" w:tplc="04090001" w:tentative="1">
      <w:start w:val="1"/>
      <w:numFmt w:val="bullet"/>
      <w:lvlText w:val=""/>
      <w:lvlJc w:val="left"/>
      <w:pPr>
        <w:ind w:left="3210" w:hanging="400"/>
      </w:pPr>
      <w:rPr>
        <w:rFonts w:ascii="Wingdings" w:hAnsi="Wingdings" w:hint="default"/>
      </w:rPr>
    </w:lvl>
    <w:lvl w:ilvl="4" w:tplc="04090003" w:tentative="1">
      <w:start w:val="1"/>
      <w:numFmt w:val="bullet"/>
      <w:lvlText w:val=""/>
      <w:lvlJc w:val="left"/>
      <w:pPr>
        <w:ind w:left="3610" w:hanging="400"/>
      </w:pPr>
      <w:rPr>
        <w:rFonts w:ascii="Wingdings" w:hAnsi="Wingdings" w:hint="default"/>
      </w:rPr>
    </w:lvl>
    <w:lvl w:ilvl="5" w:tplc="04090005" w:tentative="1">
      <w:start w:val="1"/>
      <w:numFmt w:val="bullet"/>
      <w:lvlText w:val=""/>
      <w:lvlJc w:val="left"/>
      <w:pPr>
        <w:ind w:left="4010" w:hanging="400"/>
      </w:pPr>
      <w:rPr>
        <w:rFonts w:ascii="Wingdings" w:hAnsi="Wingdings" w:hint="default"/>
      </w:rPr>
    </w:lvl>
    <w:lvl w:ilvl="6" w:tplc="04090001" w:tentative="1">
      <w:start w:val="1"/>
      <w:numFmt w:val="bullet"/>
      <w:lvlText w:val=""/>
      <w:lvlJc w:val="left"/>
      <w:pPr>
        <w:ind w:left="4410" w:hanging="400"/>
      </w:pPr>
      <w:rPr>
        <w:rFonts w:ascii="Wingdings" w:hAnsi="Wingdings" w:hint="default"/>
      </w:rPr>
    </w:lvl>
    <w:lvl w:ilvl="7" w:tplc="04090003" w:tentative="1">
      <w:start w:val="1"/>
      <w:numFmt w:val="bullet"/>
      <w:lvlText w:val=""/>
      <w:lvlJc w:val="left"/>
      <w:pPr>
        <w:ind w:left="4810" w:hanging="400"/>
      </w:pPr>
      <w:rPr>
        <w:rFonts w:ascii="Wingdings" w:hAnsi="Wingdings" w:hint="default"/>
      </w:rPr>
    </w:lvl>
    <w:lvl w:ilvl="8" w:tplc="04090005" w:tentative="1">
      <w:start w:val="1"/>
      <w:numFmt w:val="bullet"/>
      <w:lvlText w:val=""/>
      <w:lvlJc w:val="left"/>
      <w:pPr>
        <w:ind w:left="5210" w:hanging="400"/>
      </w:pPr>
      <w:rPr>
        <w:rFonts w:ascii="Wingdings" w:hAnsi="Wingdings" w:hint="default"/>
      </w:rPr>
    </w:lvl>
  </w:abstractNum>
  <w:abstractNum w:abstractNumId="3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5E24497E"/>
    <w:multiLevelType w:val="hybridMultilevel"/>
    <w:tmpl w:val="ED24FDDC"/>
    <w:lvl w:ilvl="0" w:tplc="C7A6B4CC">
      <w:start w:val="1"/>
      <w:numFmt w:val="bullet"/>
      <w:lvlText w:val="•"/>
      <w:lvlJc w:val="left"/>
      <w:pPr>
        <w:ind w:left="1225" w:hanging="400"/>
      </w:pPr>
      <w:rPr>
        <w:rFonts w:ascii="Arial" w:hAnsi="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8">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0251CB5"/>
    <w:multiLevelType w:val="hybridMultilevel"/>
    <w:tmpl w:val="E1C61390"/>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44E1B4A"/>
    <w:multiLevelType w:val="hybridMultilevel"/>
    <w:tmpl w:val="7F24E448"/>
    <w:lvl w:ilvl="0" w:tplc="04090001">
      <w:start w:val="1"/>
      <w:numFmt w:val="bullet"/>
      <w:lvlText w:val=""/>
      <w:lvlJc w:val="left"/>
      <w:pPr>
        <w:ind w:left="800" w:hanging="400"/>
      </w:pPr>
      <w:rPr>
        <w:rFonts w:ascii="Wingdings" w:hAnsi="Wingdings" w:hint="default"/>
        <w:lang w:val="en-US"/>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9">
    <w:nsid w:val="7ED91648"/>
    <w:multiLevelType w:val="hybridMultilevel"/>
    <w:tmpl w:val="EBEA1464"/>
    <w:lvl w:ilvl="0" w:tplc="AC84B880">
      <w:start w:val="1"/>
      <w:numFmt w:val="bullet"/>
      <w:lvlText w:val="‒"/>
      <w:lvlJc w:val="left"/>
      <w:pPr>
        <w:ind w:left="2810" w:hanging="400"/>
      </w:pPr>
      <w:rPr>
        <w:rFonts w:ascii="Calibri" w:hAnsi="Calibri" w:hint="default"/>
      </w:rPr>
    </w:lvl>
    <w:lvl w:ilvl="1" w:tplc="04090003" w:tentative="1">
      <w:start w:val="1"/>
      <w:numFmt w:val="bullet"/>
      <w:lvlText w:val=""/>
      <w:lvlJc w:val="left"/>
      <w:pPr>
        <w:ind w:left="3210" w:hanging="400"/>
      </w:pPr>
      <w:rPr>
        <w:rFonts w:ascii="Wingdings" w:hAnsi="Wingdings" w:hint="default"/>
      </w:rPr>
    </w:lvl>
    <w:lvl w:ilvl="2" w:tplc="04090005" w:tentative="1">
      <w:start w:val="1"/>
      <w:numFmt w:val="bullet"/>
      <w:lvlText w:val=""/>
      <w:lvlJc w:val="left"/>
      <w:pPr>
        <w:ind w:left="3610" w:hanging="400"/>
      </w:pPr>
      <w:rPr>
        <w:rFonts w:ascii="Wingdings" w:hAnsi="Wingdings" w:hint="default"/>
      </w:rPr>
    </w:lvl>
    <w:lvl w:ilvl="3" w:tplc="04090001" w:tentative="1">
      <w:start w:val="1"/>
      <w:numFmt w:val="bullet"/>
      <w:lvlText w:val=""/>
      <w:lvlJc w:val="left"/>
      <w:pPr>
        <w:ind w:left="4010" w:hanging="400"/>
      </w:pPr>
      <w:rPr>
        <w:rFonts w:ascii="Wingdings" w:hAnsi="Wingdings" w:hint="default"/>
      </w:rPr>
    </w:lvl>
    <w:lvl w:ilvl="4" w:tplc="04090003" w:tentative="1">
      <w:start w:val="1"/>
      <w:numFmt w:val="bullet"/>
      <w:lvlText w:val=""/>
      <w:lvlJc w:val="left"/>
      <w:pPr>
        <w:ind w:left="4410" w:hanging="400"/>
      </w:pPr>
      <w:rPr>
        <w:rFonts w:ascii="Wingdings" w:hAnsi="Wingdings" w:hint="default"/>
      </w:rPr>
    </w:lvl>
    <w:lvl w:ilvl="5" w:tplc="04090005" w:tentative="1">
      <w:start w:val="1"/>
      <w:numFmt w:val="bullet"/>
      <w:lvlText w:val=""/>
      <w:lvlJc w:val="left"/>
      <w:pPr>
        <w:ind w:left="4810" w:hanging="400"/>
      </w:pPr>
      <w:rPr>
        <w:rFonts w:ascii="Wingdings" w:hAnsi="Wingdings" w:hint="default"/>
      </w:rPr>
    </w:lvl>
    <w:lvl w:ilvl="6" w:tplc="04090001" w:tentative="1">
      <w:start w:val="1"/>
      <w:numFmt w:val="bullet"/>
      <w:lvlText w:val=""/>
      <w:lvlJc w:val="left"/>
      <w:pPr>
        <w:ind w:left="5210" w:hanging="400"/>
      </w:pPr>
      <w:rPr>
        <w:rFonts w:ascii="Wingdings" w:hAnsi="Wingdings" w:hint="default"/>
      </w:rPr>
    </w:lvl>
    <w:lvl w:ilvl="7" w:tplc="04090003" w:tentative="1">
      <w:start w:val="1"/>
      <w:numFmt w:val="bullet"/>
      <w:lvlText w:val=""/>
      <w:lvlJc w:val="left"/>
      <w:pPr>
        <w:ind w:left="5610" w:hanging="400"/>
      </w:pPr>
      <w:rPr>
        <w:rFonts w:ascii="Wingdings" w:hAnsi="Wingdings" w:hint="default"/>
      </w:rPr>
    </w:lvl>
    <w:lvl w:ilvl="8" w:tplc="04090005" w:tentative="1">
      <w:start w:val="1"/>
      <w:numFmt w:val="bullet"/>
      <w:lvlText w:val=""/>
      <w:lvlJc w:val="left"/>
      <w:pPr>
        <w:ind w:left="6010" w:hanging="400"/>
      </w:pPr>
      <w:rPr>
        <w:rFonts w:ascii="Wingdings" w:hAnsi="Wingdings" w:hint="default"/>
      </w:rPr>
    </w:lvl>
  </w:abstractNum>
  <w:num w:numId="1">
    <w:abstractNumId w:val="9"/>
  </w:num>
  <w:num w:numId="2">
    <w:abstractNumId w:val="30"/>
  </w:num>
  <w:num w:numId="3">
    <w:abstractNumId w:val="47"/>
  </w:num>
  <w:num w:numId="4">
    <w:abstractNumId w:val="48"/>
  </w:num>
  <w:num w:numId="5">
    <w:abstractNumId w:val="20"/>
  </w:num>
  <w:num w:numId="6">
    <w:abstractNumId w:val="35"/>
  </w:num>
  <w:num w:numId="7">
    <w:abstractNumId w:val="19"/>
  </w:num>
  <w:num w:numId="8">
    <w:abstractNumId w:val="22"/>
  </w:num>
  <w:num w:numId="9">
    <w:abstractNumId w:val="17"/>
  </w:num>
  <w:num w:numId="10">
    <w:abstractNumId w:val="18"/>
  </w:num>
  <w:num w:numId="11">
    <w:abstractNumId w:val="8"/>
  </w:num>
  <w:num w:numId="12">
    <w:abstractNumId w:val="28"/>
  </w:num>
  <w:num w:numId="13">
    <w:abstractNumId w:val="37"/>
  </w:num>
  <w:num w:numId="14">
    <w:abstractNumId w:val="40"/>
  </w:num>
  <w:num w:numId="15">
    <w:abstractNumId w:val="34"/>
  </w:num>
  <w:num w:numId="16">
    <w:abstractNumId w:val="2"/>
  </w:num>
  <w:num w:numId="17">
    <w:abstractNumId w:val="5"/>
  </w:num>
  <w:num w:numId="18">
    <w:abstractNumId w:val="29"/>
  </w:num>
  <w:num w:numId="19">
    <w:abstractNumId w:val="21"/>
  </w:num>
  <w:num w:numId="20">
    <w:abstractNumId w:val="33"/>
  </w:num>
  <w:num w:numId="21">
    <w:abstractNumId w:val="14"/>
  </w:num>
  <w:num w:numId="22">
    <w:abstractNumId w:val="42"/>
  </w:num>
  <w:num w:numId="23">
    <w:abstractNumId w:val="49"/>
  </w:num>
  <w:num w:numId="24">
    <w:abstractNumId w:val="4"/>
  </w:num>
  <w:num w:numId="25">
    <w:abstractNumId w:val="39"/>
  </w:num>
  <w:num w:numId="26">
    <w:abstractNumId w:val="7"/>
  </w:num>
  <w:num w:numId="27">
    <w:abstractNumId w:val="26"/>
  </w:num>
  <w:num w:numId="28">
    <w:abstractNumId w:val="11"/>
  </w:num>
  <w:num w:numId="29">
    <w:abstractNumId w:val="31"/>
  </w:num>
  <w:num w:numId="30">
    <w:abstractNumId w:val="32"/>
  </w:num>
  <w:num w:numId="31">
    <w:abstractNumId w:val="36"/>
  </w:num>
  <w:num w:numId="32">
    <w:abstractNumId w:val="3"/>
  </w:num>
  <w:num w:numId="33">
    <w:abstractNumId w:val="38"/>
  </w:num>
  <w:num w:numId="34">
    <w:abstractNumId w:val="12"/>
  </w:num>
  <w:num w:numId="35">
    <w:abstractNumId w:val="25"/>
  </w:num>
  <w:num w:numId="36">
    <w:abstractNumId w:val="13"/>
  </w:num>
  <w:num w:numId="37">
    <w:abstractNumId w:val="23"/>
  </w:num>
  <w:num w:numId="38">
    <w:abstractNumId w:val="6"/>
  </w:num>
  <w:num w:numId="39">
    <w:abstractNumId w:val="27"/>
  </w:num>
  <w:num w:numId="40">
    <w:abstractNumId w:val="15"/>
  </w:num>
  <w:num w:numId="41">
    <w:abstractNumId w:val="1"/>
  </w:num>
  <w:num w:numId="42">
    <w:abstractNumId w:val="41"/>
  </w:num>
  <w:num w:numId="43">
    <w:abstractNumId w:val="24"/>
  </w:num>
  <w:num w:numId="44">
    <w:abstractNumId w:val="46"/>
  </w:num>
  <w:num w:numId="45">
    <w:abstractNumId w:val="44"/>
  </w:num>
  <w:num w:numId="46">
    <w:abstractNumId w:val="43"/>
  </w:num>
  <w:num w:numId="47">
    <w:abstractNumId w:val="10"/>
  </w:num>
  <w:num w:numId="48">
    <w:abstractNumId w:val="0"/>
  </w:num>
  <w:num w:numId="49">
    <w:abstractNumId w:val="45"/>
  </w:num>
  <w:num w:numId="5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2A6F"/>
    <w:rsid w:val="000031B4"/>
    <w:rsid w:val="000033E7"/>
    <w:rsid w:val="00004394"/>
    <w:rsid w:val="00004412"/>
    <w:rsid w:val="000047BA"/>
    <w:rsid w:val="00005141"/>
    <w:rsid w:val="0000586A"/>
    <w:rsid w:val="00005886"/>
    <w:rsid w:val="00005980"/>
    <w:rsid w:val="00006830"/>
    <w:rsid w:val="00006CB7"/>
    <w:rsid w:val="00006FA7"/>
    <w:rsid w:val="000072D1"/>
    <w:rsid w:val="00007711"/>
    <w:rsid w:val="000100BF"/>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E16"/>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4CD"/>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1274"/>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EF0"/>
    <w:rsid w:val="0005153A"/>
    <w:rsid w:val="0005178B"/>
    <w:rsid w:val="000518F5"/>
    <w:rsid w:val="00052527"/>
    <w:rsid w:val="00052B49"/>
    <w:rsid w:val="00052C28"/>
    <w:rsid w:val="00052CD1"/>
    <w:rsid w:val="000534FF"/>
    <w:rsid w:val="0005351A"/>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92C"/>
    <w:rsid w:val="000579A3"/>
    <w:rsid w:val="000603D6"/>
    <w:rsid w:val="00060954"/>
    <w:rsid w:val="00060BFE"/>
    <w:rsid w:val="00060C02"/>
    <w:rsid w:val="00060DD6"/>
    <w:rsid w:val="00061448"/>
    <w:rsid w:val="00061620"/>
    <w:rsid w:val="00061791"/>
    <w:rsid w:val="00061794"/>
    <w:rsid w:val="00061811"/>
    <w:rsid w:val="00061A59"/>
    <w:rsid w:val="00062AA4"/>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720E"/>
    <w:rsid w:val="000773A6"/>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D33"/>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5E0"/>
    <w:rsid w:val="00094F30"/>
    <w:rsid w:val="0009506C"/>
    <w:rsid w:val="00095BE6"/>
    <w:rsid w:val="00095F2C"/>
    <w:rsid w:val="00095F9F"/>
    <w:rsid w:val="000964F1"/>
    <w:rsid w:val="00096AD9"/>
    <w:rsid w:val="00096BD1"/>
    <w:rsid w:val="00097236"/>
    <w:rsid w:val="00097571"/>
    <w:rsid w:val="000A0045"/>
    <w:rsid w:val="000A086C"/>
    <w:rsid w:val="000A0AB7"/>
    <w:rsid w:val="000A113C"/>
    <w:rsid w:val="000A11A7"/>
    <w:rsid w:val="000A1325"/>
    <w:rsid w:val="000A16E0"/>
    <w:rsid w:val="000A16ED"/>
    <w:rsid w:val="000A190E"/>
    <w:rsid w:val="000A1A08"/>
    <w:rsid w:val="000A1AA9"/>
    <w:rsid w:val="000A1EDA"/>
    <w:rsid w:val="000A288F"/>
    <w:rsid w:val="000A2BEF"/>
    <w:rsid w:val="000A2FD1"/>
    <w:rsid w:val="000A313F"/>
    <w:rsid w:val="000A32B5"/>
    <w:rsid w:val="000A33A0"/>
    <w:rsid w:val="000A35C5"/>
    <w:rsid w:val="000A39F4"/>
    <w:rsid w:val="000A4190"/>
    <w:rsid w:val="000A41BA"/>
    <w:rsid w:val="000A41F4"/>
    <w:rsid w:val="000A486D"/>
    <w:rsid w:val="000A492B"/>
    <w:rsid w:val="000A4B87"/>
    <w:rsid w:val="000A5200"/>
    <w:rsid w:val="000A58BF"/>
    <w:rsid w:val="000A5DC7"/>
    <w:rsid w:val="000A5FF4"/>
    <w:rsid w:val="000A628E"/>
    <w:rsid w:val="000A62EA"/>
    <w:rsid w:val="000A6E30"/>
    <w:rsid w:val="000A75DB"/>
    <w:rsid w:val="000B0635"/>
    <w:rsid w:val="000B0BE1"/>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632"/>
    <w:rsid w:val="000B68C1"/>
    <w:rsid w:val="000B69C5"/>
    <w:rsid w:val="000B7210"/>
    <w:rsid w:val="000B7259"/>
    <w:rsid w:val="000B759D"/>
    <w:rsid w:val="000B7695"/>
    <w:rsid w:val="000B7702"/>
    <w:rsid w:val="000B7ED9"/>
    <w:rsid w:val="000B7EFD"/>
    <w:rsid w:val="000C029D"/>
    <w:rsid w:val="000C06C1"/>
    <w:rsid w:val="000C0BCF"/>
    <w:rsid w:val="000C0FA9"/>
    <w:rsid w:val="000C1030"/>
    <w:rsid w:val="000C1ACF"/>
    <w:rsid w:val="000C1F3A"/>
    <w:rsid w:val="000C235B"/>
    <w:rsid w:val="000C2A55"/>
    <w:rsid w:val="000C2BA0"/>
    <w:rsid w:val="000C2CC1"/>
    <w:rsid w:val="000C2F81"/>
    <w:rsid w:val="000C3121"/>
    <w:rsid w:val="000C37FB"/>
    <w:rsid w:val="000C4D1F"/>
    <w:rsid w:val="000C5084"/>
    <w:rsid w:val="000C512C"/>
    <w:rsid w:val="000C5285"/>
    <w:rsid w:val="000C5AE2"/>
    <w:rsid w:val="000C5D1A"/>
    <w:rsid w:val="000C606B"/>
    <w:rsid w:val="000C62F8"/>
    <w:rsid w:val="000C66CD"/>
    <w:rsid w:val="000C68FE"/>
    <w:rsid w:val="000C6914"/>
    <w:rsid w:val="000C72D2"/>
    <w:rsid w:val="000C7A54"/>
    <w:rsid w:val="000C7B7E"/>
    <w:rsid w:val="000C7D13"/>
    <w:rsid w:val="000C7E20"/>
    <w:rsid w:val="000C7E3A"/>
    <w:rsid w:val="000D0135"/>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67"/>
    <w:rsid w:val="000D4F16"/>
    <w:rsid w:val="000D5350"/>
    <w:rsid w:val="000D5B2E"/>
    <w:rsid w:val="000D5E9E"/>
    <w:rsid w:val="000D65A9"/>
    <w:rsid w:val="000D6745"/>
    <w:rsid w:val="000D69A1"/>
    <w:rsid w:val="000D6BA8"/>
    <w:rsid w:val="000D6DEE"/>
    <w:rsid w:val="000D6F43"/>
    <w:rsid w:val="000D73E9"/>
    <w:rsid w:val="000D7577"/>
    <w:rsid w:val="000D7A44"/>
    <w:rsid w:val="000D7A8B"/>
    <w:rsid w:val="000D7DB9"/>
    <w:rsid w:val="000E06BB"/>
    <w:rsid w:val="000E09D6"/>
    <w:rsid w:val="000E0E85"/>
    <w:rsid w:val="000E138F"/>
    <w:rsid w:val="000E13EE"/>
    <w:rsid w:val="000E25D0"/>
    <w:rsid w:val="000E2C80"/>
    <w:rsid w:val="000E2F7C"/>
    <w:rsid w:val="000E328F"/>
    <w:rsid w:val="000E3C9D"/>
    <w:rsid w:val="000E47ED"/>
    <w:rsid w:val="000E4B1E"/>
    <w:rsid w:val="000E55BA"/>
    <w:rsid w:val="000E5B30"/>
    <w:rsid w:val="000E5B44"/>
    <w:rsid w:val="000E5F7E"/>
    <w:rsid w:val="000E6B37"/>
    <w:rsid w:val="000E6C94"/>
    <w:rsid w:val="000E72E5"/>
    <w:rsid w:val="000E7625"/>
    <w:rsid w:val="000E76D9"/>
    <w:rsid w:val="000E7BE8"/>
    <w:rsid w:val="000F013F"/>
    <w:rsid w:val="000F0191"/>
    <w:rsid w:val="000F1AB3"/>
    <w:rsid w:val="000F202D"/>
    <w:rsid w:val="000F2173"/>
    <w:rsid w:val="000F2618"/>
    <w:rsid w:val="000F2628"/>
    <w:rsid w:val="000F2AA7"/>
    <w:rsid w:val="000F2AE4"/>
    <w:rsid w:val="000F3015"/>
    <w:rsid w:val="000F34AA"/>
    <w:rsid w:val="000F3E05"/>
    <w:rsid w:val="000F40E3"/>
    <w:rsid w:val="000F4C32"/>
    <w:rsid w:val="000F6048"/>
    <w:rsid w:val="000F62A9"/>
    <w:rsid w:val="000F63D8"/>
    <w:rsid w:val="000F764B"/>
    <w:rsid w:val="000F7B1A"/>
    <w:rsid w:val="000F7B37"/>
    <w:rsid w:val="000F7B97"/>
    <w:rsid w:val="001004D7"/>
    <w:rsid w:val="00100591"/>
    <w:rsid w:val="00100983"/>
    <w:rsid w:val="00101657"/>
    <w:rsid w:val="0010174B"/>
    <w:rsid w:val="001019D3"/>
    <w:rsid w:val="00101CF6"/>
    <w:rsid w:val="001029DC"/>
    <w:rsid w:val="00102ADD"/>
    <w:rsid w:val="00102BDB"/>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72F"/>
    <w:rsid w:val="001118E0"/>
    <w:rsid w:val="00111B88"/>
    <w:rsid w:val="00111DBD"/>
    <w:rsid w:val="0011254E"/>
    <w:rsid w:val="0011283D"/>
    <w:rsid w:val="00112A9C"/>
    <w:rsid w:val="00113492"/>
    <w:rsid w:val="00113FB8"/>
    <w:rsid w:val="0011405B"/>
    <w:rsid w:val="0011456A"/>
    <w:rsid w:val="001145AF"/>
    <w:rsid w:val="00114B49"/>
    <w:rsid w:val="00114DE5"/>
    <w:rsid w:val="0011590B"/>
    <w:rsid w:val="00115D30"/>
    <w:rsid w:val="00116459"/>
    <w:rsid w:val="00116F93"/>
    <w:rsid w:val="00117174"/>
    <w:rsid w:val="0011745F"/>
    <w:rsid w:val="0011774B"/>
    <w:rsid w:val="00117B47"/>
    <w:rsid w:val="001208F1"/>
    <w:rsid w:val="001211F4"/>
    <w:rsid w:val="00121488"/>
    <w:rsid w:val="00121532"/>
    <w:rsid w:val="00122AE9"/>
    <w:rsid w:val="00122B7B"/>
    <w:rsid w:val="00122D49"/>
    <w:rsid w:val="001230AF"/>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9C6"/>
    <w:rsid w:val="00136BCA"/>
    <w:rsid w:val="00136D66"/>
    <w:rsid w:val="00137D00"/>
    <w:rsid w:val="00140030"/>
    <w:rsid w:val="001401AD"/>
    <w:rsid w:val="001401F9"/>
    <w:rsid w:val="001407FC"/>
    <w:rsid w:val="00141860"/>
    <w:rsid w:val="00141DBB"/>
    <w:rsid w:val="00142026"/>
    <w:rsid w:val="00142C3F"/>
    <w:rsid w:val="00143CB6"/>
    <w:rsid w:val="0014412F"/>
    <w:rsid w:val="0014494E"/>
    <w:rsid w:val="00144B46"/>
    <w:rsid w:val="00144B47"/>
    <w:rsid w:val="00144CA9"/>
    <w:rsid w:val="00144F3A"/>
    <w:rsid w:val="001461F6"/>
    <w:rsid w:val="00146769"/>
    <w:rsid w:val="001467C0"/>
    <w:rsid w:val="00146C8B"/>
    <w:rsid w:val="00146E6B"/>
    <w:rsid w:val="0014715F"/>
    <w:rsid w:val="00147438"/>
    <w:rsid w:val="001475D4"/>
    <w:rsid w:val="0014775B"/>
    <w:rsid w:val="00147764"/>
    <w:rsid w:val="00147842"/>
    <w:rsid w:val="001479B8"/>
    <w:rsid w:val="00147D5F"/>
    <w:rsid w:val="00150381"/>
    <w:rsid w:val="001507EB"/>
    <w:rsid w:val="00150E09"/>
    <w:rsid w:val="00151036"/>
    <w:rsid w:val="00151285"/>
    <w:rsid w:val="001512FC"/>
    <w:rsid w:val="0015172D"/>
    <w:rsid w:val="00151B8D"/>
    <w:rsid w:val="00152423"/>
    <w:rsid w:val="00152EBB"/>
    <w:rsid w:val="00152F51"/>
    <w:rsid w:val="001532F6"/>
    <w:rsid w:val="0015368B"/>
    <w:rsid w:val="00154160"/>
    <w:rsid w:val="00154AF3"/>
    <w:rsid w:val="0015524F"/>
    <w:rsid w:val="0015541E"/>
    <w:rsid w:val="00155F47"/>
    <w:rsid w:val="00156547"/>
    <w:rsid w:val="001567DF"/>
    <w:rsid w:val="00156E1D"/>
    <w:rsid w:val="00157937"/>
    <w:rsid w:val="00157BEF"/>
    <w:rsid w:val="00157F66"/>
    <w:rsid w:val="00160116"/>
    <w:rsid w:val="001601F8"/>
    <w:rsid w:val="0016068D"/>
    <w:rsid w:val="00160A49"/>
    <w:rsid w:val="00160D3F"/>
    <w:rsid w:val="0016190D"/>
    <w:rsid w:val="00161B75"/>
    <w:rsid w:val="00161E38"/>
    <w:rsid w:val="001620F5"/>
    <w:rsid w:val="001627B2"/>
    <w:rsid w:val="00162F34"/>
    <w:rsid w:val="0016366B"/>
    <w:rsid w:val="0016377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522"/>
    <w:rsid w:val="00167636"/>
    <w:rsid w:val="00167740"/>
    <w:rsid w:val="00167A23"/>
    <w:rsid w:val="00167BFA"/>
    <w:rsid w:val="00170050"/>
    <w:rsid w:val="0017041E"/>
    <w:rsid w:val="00170682"/>
    <w:rsid w:val="00170A8E"/>
    <w:rsid w:val="00170CBB"/>
    <w:rsid w:val="0017183C"/>
    <w:rsid w:val="001718D1"/>
    <w:rsid w:val="00171A95"/>
    <w:rsid w:val="00171E0B"/>
    <w:rsid w:val="001721BA"/>
    <w:rsid w:val="001726A5"/>
    <w:rsid w:val="001727B6"/>
    <w:rsid w:val="00172857"/>
    <w:rsid w:val="0017379B"/>
    <w:rsid w:val="0017388C"/>
    <w:rsid w:val="00173C53"/>
    <w:rsid w:val="00173C85"/>
    <w:rsid w:val="00173CFC"/>
    <w:rsid w:val="001759D6"/>
    <w:rsid w:val="00176136"/>
    <w:rsid w:val="001763F1"/>
    <w:rsid w:val="00176992"/>
    <w:rsid w:val="00177520"/>
    <w:rsid w:val="00177A83"/>
    <w:rsid w:val="00177DE5"/>
    <w:rsid w:val="001801C0"/>
    <w:rsid w:val="001801E9"/>
    <w:rsid w:val="001805F6"/>
    <w:rsid w:val="00180758"/>
    <w:rsid w:val="001808A1"/>
    <w:rsid w:val="00180CEF"/>
    <w:rsid w:val="00180D28"/>
    <w:rsid w:val="00181A5D"/>
    <w:rsid w:val="00182B35"/>
    <w:rsid w:val="001831C2"/>
    <w:rsid w:val="00183377"/>
    <w:rsid w:val="001834C2"/>
    <w:rsid w:val="00183DF9"/>
    <w:rsid w:val="00184678"/>
    <w:rsid w:val="00184A49"/>
    <w:rsid w:val="00184E53"/>
    <w:rsid w:val="00184EFB"/>
    <w:rsid w:val="001854EA"/>
    <w:rsid w:val="00185620"/>
    <w:rsid w:val="00185913"/>
    <w:rsid w:val="0018591D"/>
    <w:rsid w:val="001864D4"/>
    <w:rsid w:val="001865AB"/>
    <w:rsid w:val="00186F5B"/>
    <w:rsid w:val="00186FB9"/>
    <w:rsid w:val="00187AD5"/>
    <w:rsid w:val="00190FC5"/>
    <w:rsid w:val="0019110C"/>
    <w:rsid w:val="0019130D"/>
    <w:rsid w:val="001913EF"/>
    <w:rsid w:val="001914DC"/>
    <w:rsid w:val="001914E2"/>
    <w:rsid w:val="001916B4"/>
    <w:rsid w:val="001919CA"/>
    <w:rsid w:val="00192585"/>
    <w:rsid w:val="001927D1"/>
    <w:rsid w:val="00192A6A"/>
    <w:rsid w:val="00192EEF"/>
    <w:rsid w:val="001933C2"/>
    <w:rsid w:val="00193423"/>
    <w:rsid w:val="00193890"/>
    <w:rsid w:val="00193F54"/>
    <w:rsid w:val="0019547C"/>
    <w:rsid w:val="00195786"/>
    <w:rsid w:val="00196496"/>
    <w:rsid w:val="001966C1"/>
    <w:rsid w:val="00197216"/>
    <w:rsid w:val="001972E3"/>
    <w:rsid w:val="00197645"/>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22CB"/>
    <w:rsid w:val="001A22FC"/>
    <w:rsid w:val="001A2D9F"/>
    <w:rsid w:val="001A2EE5"/>
    <w:rsid w:val="001A3407"/>
    <w:rsid w:val="001A3527"/>
    <w:rsid w:val="001A37B4"/>
    <w:rsid w:val="001A3923"/>
    <w:rsid w:val="001A3958"/>
    <w:rsid w:val="001A45F5"/>
    <w:rsid w:val="001A47AA"/>
    <w:rsid w:val="001A49BE"/>
    <w:rsid w:val="001A4CD3"/>
    <w:rsid w:val="001A4D81"/>
    <w:rsid w:val="001A5050"/>
    <w:rsid w:val="001A595C"/>
    <w:rsid w:val="001A59D2"/>
    <w:rsid w:val="001A5B11"/>
    <w:rsid w:val="001A635A"/>
    <w:rsid w:val="001A63FF"/>
    <w:rsid w:val="001A68B4"/>
    <w:rsid w:val="001A7042"/>
    <w:rsid w:val="001A7283"/>
    <w:rsid w:val="001A72D5"/>
    <w:rsid w:val="001B03FE"/>
    <w:rsid w:val="001B08CD"/>
    <w:rsid w:val="001B095C"/>
    <w:rsid w:val="001B1163"/>
    <w:rsid w:val="001B12FB"/>
    <w:rsid w:val="001B14DE"/>
    <w:rsid w:val="001B16D7"/>
    <w:rsid w:val="001B1BB2"/>
    <w:rsid w:val="001B1BE8"/>
    <w:rsid w:val="001B1E97"/>
    <w:rsid w:val="001B2005"/>
    <w:rsid w:val="001B24F0"/>
    <w:rsid w:val="001B26CB"/>
    <w:rsid w:val="001B273F"/>
    <w:rsid w:val="001B2B5B"/>
    <w:rsid w:val="001B2B7F"/>
    <w:rsid w:val="001B2DC3"/>
    <w:rsid w:val="001B35AE"/>
    <w:rsid w:val="001B3A9D"/>
    <w:rsid w:val="001B42EF"/>
    <w:rsid w:val="001B43EA"/>
    <w:rsid w:val="001B48C6"/>
    <w:rsid w:val="001B4B99"/>
    <w:rsid w:val="001B54F0"/>
    <w:rsid w:val="001B56BF"/>
    <w:rsid w:val="001B63E8"/>
    <w:rsid w:val="001B6BD6"/>
    <w:rsid w:val="001B7D49"/>
    <w:rsid w:val="001C00BB"/>
    <w:rsid w:val="001C031E"/>
    <w:rsid w:val="001C03A8"/>
    <w:rsid w:val="001C0B30"/>
    <w:rsid w:val="001C0EE1"/>
    <w:rsid w:val="001C1052"/>
    <w:rsid w:val="001C13FB"/>
    <w:rsid w:val="001C1BDC"/>
    <w:rsid w:val="001C2384"/>
    <w:rsid w:val="001C28B0"/>
    <w:rsid w:val="001C2B26"/>
    <w:rsid w:val="001C2DEA"/>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401"/>
    <w:rsid w:val="001E07CD"/>
    <w:rsid w:val="001E0911"/>
    <w:rsid w:val="001E0C26"/>
    <w:rsid w:val="001E1521"/>
    <w:rsid w:val="001E29C3"/>
    <w:rsid w:val="001E31CE"/>
    <w:rsid w:val="001E31EE"/>
    <w:rsid w:val="001E32AD"/>
    <w:rsid w:val="001E39DE"/>
    <w:rsid w:val="001E3B7E"/>
    <w:rsid w:val="001E43D4"/>
    <w:rsid w:val="001E45F9"/>
    <w:rsid w:val="001E4C61"/>
    <w:rsid w:val="001E4CF1"/>
    <w:rsid w:val="001E5E76"/>
    <w:rsid w:val="001E61CA"/>
    <w:rsid w:val="001E6428"/>
    <w:rsid w:val="001E65AE"/>
    <w:rsid w:val="001E663B"/>
    <w:rsid w:val="001E6B43"/>
    <w:rsid w:val="001E6DB3"/>
    <w:rsid w:val="001E72AE"/>
    <w:rsid w:val="001E75CF"/>
    <w:rsid w:val="001E76C7"/>
    <w:rsid w:val="001E7737"/>
    <w:rsid w:val="001E79AB"/>
    <w:rsid w:val="001F034A"/>
    <w:rsid w:val="001F0B81"/>
    <w:rsid w:val="001F1501"/>
    <w:rsid w:val="001F176B"/>
    <w:rsid w:val="001F17EC"/>
    <w:rsid w:val="001F1935"/>
    <w:rsid w:val="001F1D43"/>
    <w:rsid w:val="001F2205"/>
    <w:rsid w:val="001F2422"/>
    <w:rsid w:val="001F3033"/>
    <w:rsid w:val="001F3050"/>
    <w:rsid w:val="001F357B"/>
    <w:rsid w:val="001F35F3"/>
    <w:rsid w:val="001F43DD"/>
    <w:rsid w:val="001F55D6"/>
    <w:rsid w:val="001F5AC1"/>
    <w:rsid w:val="001F6D85"/>
    <w:rsid w:val="0020060A"/>
    <w:rsid w:val="002012B1"/>
    <w:rsid w:val="0020132D"/>
    <w:rsid w:val="00201ECD"/>
    <w:rsid w:val="00201FE1"/>
    <w:rsid w:val="002020D2"/>
    <w:rsid w:val="002021BE"/>
    <w:rsid w:val="0020260A"/>
    <w:rsid w:val="00202844"/>
    <w:rsid w:val="00202D7F"/>
    <w:rsid w:val="002030F6"/>
    <w:rsid w:val="00203A45"/>
    <w:rsid w:val="00203F51"/>
    <w:rsid w:val="002043C3"/>
    <w:rsid w:val="002052D1"/>
    <w:rsid w:val="0020534D"/>
    <w:rsid w:val="00205AA2"/>
    <w:rsid w:val="002060BF"/>
    <w:rsid w:val="002062EE"/>
    <w:rsid w:val="00206458"/>
    <w:rsid w:val="00206851"/>
    <w:rsid w:val="002070BE"/>
    <w:rsid w:val="00207486"/>
    <w:rsid w:val="00207646"/>
    <w:rsid w:val="0021000B"/>
    <w:rsid w:val="002100F5"/>
    <w:rsid w:val="002103A0"/>
    <w:rsid w:val="002106F2"/>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860"/>
    <w:rsid w:val="00213F20"/>
    <w:rsid w:val="00213F53"/>
    <w:rsid w:val="00214368"/>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F9D"/>
    <w:rsid w:val="002230B5"/>
    <w:rsid w:val="00223262"/>
    <w:rsid w:val="00223EE5"/>
    <w:rsid w:val="00224301"/>
    <w:rsid w:val="00224333"/>
    <w:rsid w:val="00225032"/>
    <w:rsid w:val="002250D9"/>
    <w:rsid w:val="0022562C"/>
    <w:rsid w:val="00225C22"/>
    <w:rsid w:val="00225D35"/>
    <w:rsid w:val="00225F5F"/>
    <w:rsid w:val="00226250"/>
    <w:rsid w:val="002264BD"/>
    <w:rsid w:val="00226EAE"/>
    <w:rsid w:val="002272EF"/>
    <w:rsid w:val="0022737F"/>
    <w:rsid w:val="00230720"/>
    <w:rsid w:val="00230A8A"/>
    <w:rsid w:val="00230CA2"/>
    <w:rsid w:val="00231CF2"/>
    <w:rsid w:val="00231DD2"/>
    <w:rsid w:val="00231E8A"/>
    <w:rsid w:val="00232F1F"/>
    <w:rsid w:val="00233804"/>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106C"/>
    <w:rsid w:val="002412B9"/>
    <w:rsid w:val="0024196B"/>
    <w:rsid w:val="002419F3"/>
    <w:rsid w:val="0024215B"/>
    <w:rsid w:val="0024225D"/>
    <w:rsid w:val="00242291"/>
    <w:rsid w:val="002424D6"/>
    <w:rsid w:val="00242BA9"/>
    <w:rsid w:val="00242D63"/>
    <w:rsid w:val="0024331B"/>
    <w:rsid w:val="002438E4"/>
    <w:rsid w:val="00243CDC"/>
    <w:rsid w:val="00244592"/>
    <w:rsid w:val="00244DD2"/>
    <w:rsid w:val="00245472"/>
    <w:rsid w:val="00245CE8"/>
    <w:rsid w:val="00245EA0"/>
    <w:rsid w:val="00246396"/>
    <w:rsid w:val="00246799"/>
    <w:rsid w:val="00246FC3"/>
    <w:rsid w:val="00247E35"/>
    <w:rsid w:val="00247F15"/>
    <w:rsid w:val="002506EC"/>
    <w:rsid w:val="0025153F"/>
    <w:rsid w:val="00251914"/>
    <w:rsid w:val="00251B58"/>
    <w:rsid w:val="0025224A"/>
    <w:rsid w:val="002527D3"/>
    <w:rsid w:val="00253046"/>
    <w:rsid w:val="002531D4"/>
    <w:rsid w:val="002534C1"/>
    <w:rsid w:val="002538B3"/>
    <w:rsid w:val="00253E96"/>
    <w:rsid w:val="00253F76"/>
    <w:rsid w:val="002542DB"/>
    <w:rsid w:val="00254630"/>
    <w:rsid w:val="00254A47"/>
    <w:rsid w:val="00254F02"/>
    <w:rsid w:val="00254F33"/>
    <w:rsid w:val="00255909"/>
    <w:rsid w:val="00255933"/>
    <w:rsid w:val="00256803"/>
    <w:rsid w:val="00256919"/>
    <w:rsid w:val="00256B63"/>
    <w:rsid w:val="00257437"/>
    <w:rsid w:val="00257C03"/>
    <w:rsid w:val="002604B0"/>
    <w:rsid w:val="002604CC"/>
    <w:rsid w:val="0026108D"/>
    <w:rsid w:val="00261288"/>
    <w:rsid w:val="00261384"/>
    <w:rsid w:val="002615ED"/>
    <w:rsid w:val="00261B88"/>
    <w:rsid w:val="00261E35"/>
    <w:rsid w:val="0026286E"/>
    <w:rsid w:val="00262B25"/>
    <w:rsid w:val="0026337D"/>
    <w:rsid w:val="0026345A"/>
    <w:rsid w:val="00263A6E"/>
    <w:rsid w:val="00263EED"/>
    <w:rsid w:val="002640B7"/>
    <w:rsid w:val="002643AC"/>
    <w:rsid w:val="002645AB"/>
    <w:rsid w:val="0026506A"/>
    <w:rsid w:val="00266083"/>
    <w:rsid w:val="00266244"/>
    <w:rsid w:val="00266498"/>
    <w:rsid w:val="0026718D"/>
    <w:rsid w:val="00267306"/>
    <w:rsid w:val="0026753E"/>
    <w:rsid w:val="00267605"/>
    <w:rsid w:val="00267BAA"/>
    <w:rsid w:val="00267BDB"/>
    <w:rsid w:val="0027000D"/>
    <w:rsid w:val="00270681"/>
    <w:rsid w:val="0027074F"/>
    <w:rsid w:val="002712BF"/>
    <w:rsid w:val="002714BA"/>
    <w:rsid w:val="002714D2"/>
    <w:rsid w:val="00271638"/>
    <w:rsid w:val="00271644"/>
    <w:rsid w:val="00272203"/>
    <w:rsid w:val="002727B2"/>
    <w:rsid w:val="00272897"/>
    <w:rsid w:val="00272F8F"/>
    <w:rsid w:val="0027339B"/>
    <w:rsid w:val="00273E5E"/>
    <w:rsid w:val="00273FEE"/>
    <w:rsid w:val="00274005"/>
    <w:rsid w:val="002740A0"/>
    <w:rsid w:val="002745C9"/>
    <w:rsid w:val="002748A3"/>
    <w:rsid w:val="00274C72"/>
    <w:rsid w:val="00275484"/>
    <w:rsid w:val="00275534"/>
    <w:rsid w:val="002769E3"/>
    <w:rsid w:val="00276A72"/>
    <w:rsid w:val="00276DAF"/>
    <w:rsid w:val="002771C2"/>
    <w:rsid w:val="0027786F"/>
    <w:rsid w:val="00277AB0"/>
    <w:rsid w:val="00277D67"/>
    <w:rsid w:val="00277ED5"/>
    <w:rsid w:val="00277F70"/>
    <w:rsid w:val="00280560"/>
    <w:rsid w:val="00280F2A"/>
    <w:rsid w:val="002810E2"/>
    <w:rsid w:val="002828AB"/>
    <w:rsid w:val="002830AF"/>
    <w:rsid w:val="002835D8"/>
    <w:rsid w:val="002835E9"/>
    <w:rsid w:val="00283A22"/>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21F7"/>
    <w:rsid w:val="0029227A"/>
    <w:rsid w:val="0029240D"/>
    <w:rsid w:val="00292C12"/>
    <w:rsid w:val="00293531"/>
    <w:rsid w:val="0029353F"/>
    <w:rsid w:val="0029419F"/>
    <w:rsid w:val="00294265"/>
    <w:rsid w:val="00294BD5"/>
    <w:rsid w:val="002952DC"/>
    <w:rsid w:val="0029614D"/>
    <w:rsid w:val="00296C6C"/>
    <w:rsid w:val="00296E78"/>
    <w:rsid w:val="002970D0"/>
    <w:rsid w:val="00297455"/>
    <w:rsid w:val="00297568"/>
    <w:rsid w:val="00297DB0"/>
    <w:rsid w:val="00297FA5"/>
    <w:rsid w:val="002A1699"/>
    <w:rsid w:val="002A17C8"/>
    <w:rsid w:val="002A1A31"/>
    <w:rsid w:val="002A1F88"/>
    <w:rsid w:val="002A2264"/>
    <w:rsid w:val="002A2645"/>
    <w:rsid w:val="002A2742"/>
    <w:rsid w:val="002A3026"/>
    <w:rsid w:val="002A32BF"/>
    <w:rsid w:val="002A3657"/>
    <w:rsid w:val="002A3AEA"/>
    <w:rsid w:val="002A3F3B"/>
    <w:rsid w:val="002A4FF5"/>
    <w:rsid w:val="002A5B20"/>
    <w:rsid w:val="002A5F32"/>
    <w:rsid w:val="002A61B0"/>
    <w:rsid w:val="002A6613"/>
    <w:rsid w:val="002A6880"/>
    <w:rsid w:val="002A72B2"/>
    <w:rsid w:val="002A73FE"/>
    <w:rsid w:val="002A789F"/>
    <w:rsid w:val="002A7C48"/>
    <w:rsid w:val="002A7E5A"/>
    <w:rsid w:val="002B0A56"/>
    <w:rsid w:val="002B0D33"/>
    <w:rsid w:val="002B0DE3"/>
    <w:rsid w:val="002B159E"/>
    <w:rsid w:val="002B1BF1"/>
    <w:rsid w:val="002B1C2A"/>
    <w:rsid w:val="002B1F58"/>
    <w:rsid w:val="002B223B"/>
    <w:rsid w:val="002B31BF"/>
    <w:rsid w:val="002B3308"/>
    <w:rsid w:val="002B336A"/>
    <w:rsid w:val="002B3498"/>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B6A"/>
    <w:rsid w:val="002C204B"/>
    <w:rsid w:val="002C261F"/>
    <w:rsid w:val="002C2C8A"/>
    <w:rsid w:val="002C3BCA"/>
    <w:rsid w:val="002C47F0"/>
    <w:rsid w:val="002C4B5A"/>
    <w:rsid w:val="002C5049"/>
    <w:rsid w:val="002C5E2F"/>
    <w:rsid w:val="002C659B"/>
    <w:rsid w:val="002C6BF6"/>
    <w:rsid w:val="002C6F79"/>
    <w:rsid w:val="002C7DB9"/>
    <w:rsid w:val="002D0503"/>
    <w:rsid w:val="002D071C"/>
    <w:rsid w:val="002D0F08"/>
    <w:rsid w:val="002D10EE"/>
    <w:rsid w:val="002D146E"/>
    <w:rsid w:val="002D15B0"/>
    <w:rsid w:val="002D1C71"/>
    <w:rsid w:val="002D1D1E"/>
    <w:rsid w:val="002D207A"/>
    <w:rsid w:val="002D2F22"/>
    <w:rsid w:val="002D322E"/>
    <w:rsid w:val="002D3521"/>
    <w:rsid w:val="002D3788"/>
    <w:rsid w:val="002D3A7F"/>
    <w:rsid w:val="002D4162"/>
    <w:rsid w:val="002D433D"/>
    <w:rsid w:val="002D4CA6"/>
    <w:rsid w:val="002D5758"/>
    <w:rsid w:val="002D60AD"/>
    <w:rsid w:val="002D6473"/>
    <w:rsid w:val="002D6601"/>
    <w:rsid w:val="002D667F"/>
    <w:rsid w:val="002D6865"/>
    <w:rsid w:val="002D6FD5"/>
    <w:rsid w:val="002D7505"/>
    <w:rsid w:val="002E0097"/>
    <w:rsid w:val="002E0308"/>
    <w:rsid w:val="002E0BEB"/>
    <w:rsid w:val="002E0DB4"/>
    <w:rsid w:val="002E0F8D"/>
    <w:rsid w:val="002E10BF"/>
    <w:rsid w:val="002E115F"/>
    <w:rsid w:val="002E198C"/>
    <w:rsid w:val="002E1AB4"/>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716C"/>
    <w:rsid w:val="002E7DAB"/>
    <w:rsid w:val="002F0093"/>
    <w:rsid w:val="002F0793"/>
    <w:rsid w:val="002F082A"/>
    <w:rsid w:val="002F0D70"/>
    <w:rsid w:val="002F16A6"/>
    <w:rsid w:val="002F1EF6"/>
    <w:rsid w:val="002F228C"/>
    <w:rsid w:val="002F2325"/>
    <w:rsid w:val="002F2736"/>
    <w:rsid w:val="002F27DE"/>
    <w:rsid w:val="002F29D6"/>
    <w:rsid w:val="002F33E0"/>
    <w:rsid w:val="002F36C9"/>
    <w:rsid w:val="002F3972"/>
    <w:rsid w:val="002F3BBB"/>
    <w:rsid w:val="002F473E"/>
    <w:rsid w:val="002F4777"/>
    <w:rsid w:val="002F4C52"/>
    <w:rsid w:val="002F5142"/>
    <w:rsid w:val="002F5159"/>
    <w:rsid w:val="002F56BF"/>
    <w:rsid w:val="002F5AC8"/>
    <w:rsid w:val="002F5D61"/>
    <w:rsid w:val="002F6240"/>
    <w:rsid w:val="002F62DE"/>
    <w:rsid w:val="002F6651"/>
    <w:rsid w:val="002F6B54"/>
    <w:rsid w:val="0030004C"/>
    <w:rsid w:val="003002FF"/>
    <w:rsid w:val="00300683"/>
    <w:rsid w:val="00300F76"/>
    <w:rsid w:val="003012BE"/>
    <w:rsid w:val="00301385"/>
    <w:rsid w:val="00301561"/>
    <w:rsid w:val="00301B1C"/>
    <w:rsid w:val="00301E1B"/>
    <w:rsid w:val="00302045"/>
    <w:rsid w:val="00302EBE"/>
    <w:rsid w:val="00303584"/>
    <w:rsid w:val="003038FB"/>
    <w:rsid w:val="00303D89"/>
    <w:rsid w:val="00304C20"/>
    <w:rsid w:val="003056F5"/>
    <w:rsid w:val="0030573C"/>
    <w:rsid w:val="0030591D"/>
    <w:rsid w:val="00305982"/>
    <w:rsid w:val="00305B8C"/>
    <w:rsid w:val="00305DD8"/>
    <w:rsid w:val="00307637"/>
    <w:rsid w:val="0030792E"/>
    <w:rsid w:val="00307E3C"/>
    <w:rsid w:val="00310114"/>
    <w:rsid w:val="0031058B"/>
    <w:rsid w:val="003107DE"/>
    <w:rsid w:val="00311383"/>
    <w:rsid w:val="00311415"/>
    <w:rsid w:val="003116BC"/>
    <w:rsid w:val="0031191D"/>
    <w:rsid w:val="003122A0"/>
    <w:rsid w:val="003129E1"/>
    <w:rsid w:val="003132BA"/>
    <w:rsid w:val="003139F2"/>
    <w:rsid w:val="00313B3E"/>
    <w:rsid w:val="00313C70"/>
    <w:rsid w:val="003145A2"/>
    <w:rsid w:val="00314FD4"/>
    <w:rsid w:val="003154EC"/>
    <w:rsid w:val="003155D0"/>
    <w:rsid w:val="00315780"/>
    <w:rsid w:val="00315DB3"/>
    <w:rsid w:val="003163FF"/>
    <w:rsid w:val="003166F9"/>
    <w:rsid w:val="003168B5"/>
    <w:rsid w:val="00316B61"/>
    <w:rsid w:val="003170C7"/>
    <w:rsid w:val="00317162"/>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5FF"/>
    <w:rsid w:val="00326A35"/>
    <w:rsid w:val="00326A8A"/>
    <w:rsid w:val="00326DF6"/>
    <w:rsid w:val="00326EE1"/>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313A"/>
    <w:rsid w:val="003333E7"/>
    <w:rsid w:val="00333879"/>
    <w:rsid w:val="00333B45"/>
    <w:rsid w:val="00333EA2"/>
    <w:rsid w:val="00334430"/>
    <w:rsid w:val="00334AF0"/>
    <w:rsid w:val="00334DDE"/>
    <w:rsid w:val="00334F44"/>
    <w:rsid w:val="0033519E"/>
    <w:rsid w:val="00335772"/>
    <w:rsid w:val="0033590B"/>
    <w:rsid w:val="00335FDB"/>
    <w:rsid w:val="00336034"/>
    <w:rsid w:val="0033618C"/>
    <w:rsid w:val="00336EFA"/>
    <w:rsid w:val="00336FB8"/>
    <w:rsid w:val="003371FB"/>
    <w:rsid w:val="0033720E"/>
    <w:rsid w:val="003377EF"/>
    <w:rsid w:val="00337A25"/>
    <w:rsid w:val="00337CB2"/>
    <w:rsid w:val="00337EB3"/>
    <w:rsid w:val="003401AA"/>
    <w:rsid w:val="00340489"/>
    <w:rsid w:val="00341688"/>
    <w:rsid w:val="00341B74"/>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DA7"/>
    <w:rsid w:val="00350F9C"/>
    <w:rsid w:val="0035116C"/>
    <w:rsid w:val="003517F5"/>
    <w:rsid w:val="00351A4C"/>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7E4"/>
    <w:rsid w:val="003578A0"/>
    <w:rsid w:val="00360604"/>
    <w:rsid w:val="003607A5"/>
    <w:rsid w:val="003609F4"/>
    <w:rsid w:val="00360F5A"/>
    <w:rsid w:val="00360F98"/>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5684"/>
    <w:rsid w:val="003658BA"/>
    <w:rsid w:val="00365B4C"/>
    <w:rsid w:val="00365E2A"/>
    <w:rsid w:val="00365EC4"/>
    <w:rsid w:val="00365F58"/>
    <w:rsid w:val="00366269"/>
    <w:rsid w:val="0036654A"/>
    <w:rsid w:val="0036670E"/>
    <w:rsid w:val="00366906"/>
    <w:rsid w:val="00366A96"/>
    <w:rsid w:val="0036711B"/>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410"/>
    <w:rsid w:val="003734DE"/>
    <w:rsid w:val="00373ED3"/>
    <w:rsid w:val="00374103"/>
    <w:rsid w:val="003742DB"/>
    <w:rsid w:val="00374462"/>
    <w:rsid w:val="003744CD"/>
    <w:rsid w:val="00374540"/>
    <w:rsid w:val="00374CC6"/>
    <w:rsid w:val="00375D84"/>
    <w:rsid w:val="00376109"/>
    <w:rsid w:val="0037632C"/>
    <w:rsid w:val="00376419"/>
    <w:rsid w:val="00376FBB"/>
    <w:rsid w:val="003777F7"/>
    <w:rsid w:val="00381061"/>
    <w:rsid w:val="003811DA"/>
    <w:rsid w:val="003814C8"/>
    <w:rsid w:val="003816BD"/>
    <w:rsid w:val="003818DA"/>
    <w:rsid w:val="003819AC"/>
    <w:rsid w:val="003819E4"/>
    <w:rsid w:val="00381D7F"/>
    <w:rsid w:val="0038241F"/>
    <w:rsid w:val="00382504"/>
    <w:rsid w:val="0038258B"/>
    <w:rsid w:val="00382609"/>
    <w:rsid w:val="00382A17"/>
    <w:rsid w:val="00382FBC"/>
    <w:rsid w:val="00383382"/>
    <w:rsid w:val="00383DDF"/>
    <w:rsid w:val="00383FC8"/>
    <w:rsid w:val="00384556"/>
    <w:rsid w:val="00384A5F"/>
    <w:rsid w:val="00384BF5"/>
    <w:rsid w:val="00385205"/>
    <w:rsid w:val="00385451"/>
    <w:rsid w:val="00385E7C"/>
    <w:rsid w:val="00386903"/>
    <w:rsid w:val="00386DD2"/>
    <w:rsid w:val="00387047"/>
    <w:rsid w:val="00387D85"/>
    <w:rsid w:val="00387F6C"/>
    <w:rsid w:val="00390092"/>
    <w:rsid w:val="003901AA"/>
    <w:rsid w:val="00390C0D"/>
    <w:rsid w:val="00391000"/>
    <w:rsid w:val="00391858"/>
    <w:rsid w:val="00391CDF"/>
    <w:rsid w:val="00391E36"/>
    <w:rsid w:val="00392BF7"/>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5119"/>
    <w:rsid w:val="003A53BB"/>
    <w:rsid w:val="003A5981"/>
    <w:rsid w:val="003A5BCF"/>
    <w:rsid w:val="003A5CAA"/>
    <w:rsid w:val="003A5E97"/>
    <w:rsid w:val="003A67FF"/>
    <w:rsid w:val="003A6F5A"/>
    <w:rsid w:val="003A7053"/>
    <w:rsid w:val="003A70A5"/>
    <w:rsid w:val="003A7230"/>
    <w:rsid w:val="003A7864"/>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45F"/>
    <w:rsid w:val="003B34F1"/>
    <w:rsid w:val="003B3CE9"/>
    <w:rsid w:val="003B428D"/>
    <w:rsid w:val="003B441F"/>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5602"/>
    <w:rsid w:val="003C572C"/>
    <w:rsid w:val="003C629E"/>
    <w:rsid w:val="003C6984"/>
    <w:rsid w:val="003C6D6E"/>
    <w:rsid w:val="003C7733"/>
    <w:rsid w:val="003C7A1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53BD"/>
    <w:rsid w:val="003D6059"/>
    <w:rsid w:val="003D6568"/>
    <w:rsid w:val="003D69E5"/>
    <w:rsid w:val="003D704E"/>
    <w:rsid w:val="003D731B"/>
    <w:rsid w:val="003D76A5"/>
    <w:rsid w:val="003D7DCB"/>
    <w:rsid w:val="003E0573"/>
    <w:rsid w:val="003E05B3"/>
    <w:rsid w:val="003E1C11"/>
    <w:rsid w:val="003E1CE1"/>
    <w:rsid w:val="003E2301"/>
    <w:rsid w:val="003E2492"/>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94A"/>
    <w:rsid w:val="003F2F2E"/>
    <w:rsid w:val="003F36E8"/>
    <w:rsid w:val="003F3A36"/>
    <w:rsid w:val="003F3A97"/>
    <w:rsid w:val="003F426B"/>
    <w:rsid w:val="003F4288"/>
    <w:rsid w:val="003F43B8"/>
    <w:rsid w:val="003F4B02"/>
    <w:rsid w:val="003F4E15"/>
    <w:rsid w:val="003F56E5"/>
    <w:rsid w:val="003F61FA"/>
    <w:rsid w:val="003F693E"/>
    <w:rsid w:val="003F6D19"/>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6294"/>
    <w:rsid w:val="00406323"/>
    <w:rsid w:val="004067B7"/>
    <w:rsid w:val="00406E6A"/>
    <w:rsid w:val="0040725B"/>
    <w:rsid w:val="00407469"/>
    <w:rsid w:val="00407AD2"/>
    <w:rsid w:val="00407E26"/>
    <w:rsid w:val="00407E80"/>
    <w:rsid w:val="004100F0"/>
    <w:rsid w:val="004106D2"/>
    <w:rsid w:val="004106DB"/>
    <w:rsid w:val="004114FE"/>
    <w:rsid w:val="0041156A"/>
    <w:rsid w:val="00411B75"/>
    <w:rsid w:val="00411FFB"/>
    <w:rsid w:val="00412636"/>
    <w:rsid w:val="00412B65"/>
    <w:rsid w:val="00412BFE"/>
    <w:rsid w:val="00412D62"/>
    <w:rsid w:val="00412E20"/>
    <w:rsid w:val="00413075"/>
    <w:rsid w:val="0041317C"/>
    <w:rsid w:val="00413476"/>
    <w:rsid w:val="004138E7"/>
    <w:rsid w:val="004142D6"/>
    <w:rsid w:val="004149FF"/>
    <w:rsid w:val="00415214"/>
    <w:rsid w:val="00415245"/>
    <w:rsid w:val="004154C3"/>
    <w:rsid w:val="00415655"/>
    <w:rsid w:val="00415CCA"/>
    <w:rsid w:val="00416506"/>
    <w:rsid w:val="0041665E"/>
    <w:rsid w:val="004167FC"/>
    <w:rsid w:val="00416F2C"/>
    <w:rsid w:val="00417040"/>
    <w:rsid w:val="00417105"/>
    <w:rsid w:val="00417110"/>
    <w:rsid w:val="00417356"/>
    <w:rsid w:val="00417518"/>
    <w:rsid w:val="00417A61"/>
    <w:rsid w:val="004205A2"/>
    <w:rsid w:val="00420DC5"/>
    <w:rsid w:val="0042183D"/>
    <w:rsid w:val="004218B7"/>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5FF"/>
    <w:rsid w:val="00425C19"/>
    <w:rsid w:val="00425D59"/>
    <w:rsid w:val="00425F48"/>
    <w:rsid w:val="00425FE2"/>
    <w:rsid w:val="00426006"/>
    <w:rsid w:val="004260BE"/>
    <w:rsid w:val="004261A3"/>
    <w:rsid w:val="0042666A"/>
    <w:rsid w:val="00427B4B"/>
    <w:rsid w:val="004303C3"/>
    <w:rsid w:val="00430635"/>
    <w:rsid w:val="0043093C"/>
    <w:rsid w:val="00430BC4"/>
    <w:rsid w:val="00430DE3"/>
    <w:rsid w:val="00430F4F"/>
    <w:rsid w:val="004311F0"/>
    <w:rsid w:val="0043135C"/>
    <w:rsid w:val="004314FF"/>
    <w:rsid w:val="004317CE"/>
    <w:rsid w:val="00431AA6"/>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C40"/>
    <w:rsid w:val="00442CCF"/>
    <w:rsid w:val="00442E47"/>
    <w:rsid w:val="0044309E"/>
    <w:rsid w:val="0044312A"/>
    <w:rsid w:val="00443C9C"/>
    <w:rsid w:val="00444250"/>
    <w:rsid w:val="0044498C"/>
    <w:rsid w:val="004449FE"/>
    <w:rsid w:val="00444E58"/>
    <w:rsid w:val="0044525B"/>
    <w:rsid w:val="00445581"/>
    <w:rsid w:val="0044586D"/>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F51"/>
    <w:rsid w:val="00451FAB"/>
    <w:rsid w:val="00452B05"/>
    <w:rsid w:val="0045316F"/>
    <w:rsid w:val="00453319"/>
    <w:rsid w:val="0045376C"/>
    <w:rsid w:val="004539E0"/>
    <w:rsid w:val="00453AC3"/>
    <w:rsid w:val="00453CF9"/>
    <w:rsid w:val="00453D20"/>
    <w:rsid w:val="004543EF"/>
    <w:rsid w:val="004544DB"/>
    <w:rsid w:val="0045464F"/>
    <w:rsid w:val="004547C3"/>
    <w:rsid w:val="00454AA3"/>
    <w:rsid w:val="00454AF1"/>
    <w:rsid w:val="00455267"/>
    <w:rsid w:val="0045587C"/>
    <w:rsid w:val="00455A9D"/>
    <w:rsid w:val="00455D49"/>
    <w:rsid w:val="00455F49"/>
    <w:rsid w:val="00456388"/>
    <w:rsid w:val="0045663C"/>
    <w:rsid w:val="00456C7A"/>
    <w:rsid w:val="00456FBC"/>
    <w:rsid w:val="0046029C"/>
    <w:rsid w:val="0046047F"/>
    <w:rsid w:val="00460B6D"/>
    <w:rsid w:val="00460E49"/>
    <w:rsid w:val="004624B2"/>
    <w:rsid w:val="0046281B"/>
    <w:rsid w:val="00463341"/>
    <w:rsid w:val="0046380C"/>
    <w:rsid w:val="00463ACE"/>
    <w:rsid w:val="00463CCB"/>
    <w:rsid w:val="00463CDF"/>
    <w:rsid w:val="00463D1B"/>
    <w:rsid w:val="0046418F"/>
    <w:rsid w:val="004644D6"/>
    <w:rsid w:val="00464542"/>
    <w:rsid w:val="00464CB8"/>
    <w:rsid w:val="00465DF8"/>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B96"/>
    <w:rsid w:val="00474CBA"/>
    <w:rsid w:val="00474EC0"/>
    <w:rsid w:val="00475073"/>
    <w:rsid w:val="004755FF"/>
    <w:rsid w:val="00475B4C"/>
    <w:rsid w:val="0047659F"/>
    <w:rsid w:val="00476BC9"/>
    <w:rsid w:val="00476FF4"/>
    <w:rsid w:val="004770BC"/>
    <w:rsid w:val="004770EB"/>
    <w:rsid w:val="00477198"/>
    <w:rsid w:val="004771A2"/>
    <w:rsid w:val="0047733E"/>
    <w:rsid w:val="00477E76"/>
    <w:rsid w:val="00477E8A"/>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4F5F"/>
    <w:rsid w:val="004862A6"/>
    <w:rsid w:val="004862C1"/>
    <w:rsid w:val="004867EC"/>
    <w:rsid w:val="00486F30"/>
    <w:rsid w:val="004874F3"/>
    <w:rsid w:val="00487845"/>
    <w:rsid w:val="00487E42"/>
    <w:rsid w:val="004902E9"/>
    <w:rsid w:val="00490480"/>
    <w:rsid w:val="00491048"/>
    <w:rsid w:val="0049105C"/>
    <w:rsid w:val="004910CA"/>
    <w:rsid w:val="00491C2D"/>
    <w:rsid w:val="0049232C"/>
    <w:rsid w:val="004923ED"/>
    <w:rsid w:val="00492506"/>
    <w:rsid w:val="004927CA"/>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EBF"/>
    <w:rsid w:val="004A16D0"/>
    <w:rsid w:val="004A1D92"/>
    <w:rsid w:val="004A2124"/>
    <w:rsid w:val="004A21CB"/>
    <w:rsid w:val="004A2481"/>
    <w:rsid w:val="004A2577"/>
    <w:rsid w:val="004A2ACD"/>
    <w:rsid w:val="004A2C9C"/>
    <w:rsid w:val="004A3799"/>
    <w:rsid w:val="004A3D7E"/>
    <w:rsid w:val="004A47E7"/>
    <w:rsid w:val="004A4AAF"/>
    <w:rsid w:val="004A4C17"/>
    <w:rsid w:val="004A4C81"/>
    <w:rsid w:val="004A53DE"/>
    <w:rsid w:val="004A5DF6"/>
    <w:rsid w:val="004A606A"/>
    <w:rsid w:val="004A6076"/>
    <w:rsid w:val="004A64C4"/>
    <w:rsid w:val="004A6E72"/>
    <w:rsid w:val="004A79C3"/>
    <w:rsid w:val="004A7B80"/>
    <w:rsid w:val="004B0040"/>
    <w:rsid w:val="004B023C"/>
    <w:rsid w:val="004B060A"/>
    <w:rsid w:val="004B0E3C"/>
    <w:rsid w:val="004B117D"/>
    <w:rsid w:val="004B175F"/>
    <w:rsid w:val="004B1AD8"/>
    <w:rsid w:val="004B1B10"/>
    <w:rsid w:val="004B2827"/>
    <w:rsid w:val="004B2E15"/>
    <w:rsid w:val="004B31F3"/>
    <w:rsid w:val="004B3557"/>
    <w:rsid w:val="004B3B5B"/>
    <w:rsid w:val="004B3DCA"/>
    <w:rsid w:val="004B4D34"/>
    <w:rsid w:val="004B5713"/>
    <w:rsid w:val="004B5826"/>
    <w:rsid w:val="004B5A37"/>
    <w:rsid w:val="004B5BCD"/>
    <w:rsid w:val="004B601D"/>
    <w:rsid w:val="004B60CF"/>
    <w:rsid w:val="004B62E7"/>
    <w:rsid w:val="004B67EC"/>
    <w:rsid w:val="004B683F"/>
    <w:rsid w:val="004B69D5"/>
    <w:rsid w:val="004B6B86"/>
    <w:rsid w:val="004B7882"/>
    <w:rsid w:val="004B7F6C"/>
    <w:rsid w:val="004C014A"/>
    <w:rsid w:val="004C046D"/>
    <w:rsid w:val="004C0EA2"/>
    <w:rsid w:val="004C1184"/>
    <w:rsid w:val="004C12E0"/>
    <w:rsid w:val="004C152F"/>
    <w:rsid w:val="004C1930"/>
    <w:rsid w:val="004C1DA7"/>
    <w:rsid w:val="004C20BE"/>
    <w:rsid w:val="004C249A"/>
    <w:rsid w:val="004C3095"/>
    <w:rsid w:val="004C3263"/>
    <w:rsid w:val="004C3B23"/>
    <w:rsid w:val="004C3B5C"/>
    <w:rsid w:val="004C3FA1"/>
    <w:rsid w:val="004C407A"/>
    <w:rsid w:val="004C475B"/>
    <w:rsid w:val="004C4982"/>
    <w:rsid w:val="004C4C1A"/>
    <w:rsid w:val="004C4FAD"/>
    <w:rsid w:val="004C56EB"/>
    <w:rsid w:val="004C5961"/>
    <w:rsid w:val="004C5ED1"/>
    <w:rsid w:val="004C62FF"/>
    <w:rsid w:val="004C6D6A"/>
    <w:rsid w:val="004C6DBD"/>
    <w:rsid w:val="004C7838"/>
    <w:rsid w:val="004D0121"/>
    <w:rsid w:val="004D0AFB"/>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EDE"/>
    <w:rsid w:val="004E398D"/>
    <w:rsid w:val="004E4491"/>
    <w:rsid w:val="004E4F7E"/>
    <w:rsid w:val="004E5719"/>
    <w:rsid w:val="004E5834"/>
    <w:rsid w:val="004E6438"/>
    <w:rsid w:val="004E647D"/>
    <w:rsid w:val="004E6C27"/>
    <w:rsid w:val="004E7510"/>
    <w:rsid w:val="004E77F1"/>
    <w:rsid w:val="004E7A15"/>
    <w:rsid w:val="004E7AED"/>
    <w:rsid w:val="004E7FFA"/>
    <w:rsid w:val="004F0515"/>
    <w:rsid w:val="004F0591"/>
    <w:rsid w:val="004F069C"/>
    <w:rsid w:val="004F06D2"/>
    <w:rsid w:val="004F07A7"/>
    <w:rsid w:val="004F0D03"/>
    <w:rsid w:val="004F0DFF"/>
    <w:rsid w:val="004F19A3"/>
    <w:rsid w:val="004F1CE6"/>
    <w:rsid w:val="004F1D1C"/>
    <w:rsid w:val="004F220C"/>
    <w:rsid w:val="004F2790"/>
    <w:rsid w:val="004F287B"/>
    <w:rsid w:val="004F3582"/>
    <w:rsid w:val="004F3BD4"/>
    <w:rsid w:val="004F417E"/>
    <w:rsid w:val="004F47D9"/>
    <w:rsid w:val="004F4A1D"/>
    <w:rsid w:val="004F50FF"/>
    <w:rsid w:val="004F5463"/>
    <w:rsid w:val="004F5696"/>
    <w:rsid w:val="004F5AA0"/>
    <w:rsid w:val="004F659D"/>
    <w:rsid w:val="004F6767"/>
    <w:rsid w:val="004F6DD0"/>
    <w:rsid w:val="004F735F"/>
    <w:rsid w:val="00500A04"/>
    <w:rsid w:val="00500B70"/>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1E9"/>
    <w:rsid w:val="005077BD"/>
    <w:rsid w:val="00507C79"/>
    <w:rsid w:val="00507D4C"/>
    <w:rsid w:val="00510061"/>
    <w:rsid w:val="0051033C"/>
    <w:rsid w:val="005106A6"/>
    <w:rsid w:val="00510901"/>
    <w:rsid w:val="00510DD7"/>
    <w:rsid w:val="0051120D"/>
    <w:rsid w:val="0051172B"/>
    <w:rsid w:val="00512C55"/>
    <w:rsid w:val="00512C9A"/>
    <w:rsid w:val="0051306F"/>
    <w:rsid w:val="00513C05"/>
    <w:rsid w:val="00513FDB"/>
    <w:rsid w:val="005141FC"/>
    <w:rsid w:val="0051443A"/>
    <w:rsid w:val="0051498E"/>
    <w:rsid w:val="00514C72"/>
    <w:rsid w:val="00515250"/>
    <w:rsid w:val="00515374"/>
    <w:rsid w:val="00515B10"/>
    <w:rsid w:val="00516384"/>
    <w:rsid w:val="0051699C"/>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2378"/>
    <w:rsid w:val="005232FA"/>
    <w:rsid w:val="00523361"/>
    <w:rsid w:val="005234FF"/>
    <w:rsid w:val="00523967"/>
    <w:rsid w:val="00523A1E"/>
    <w:rsid w:val="00523BF1"/>
    <w:rsid w:val="005246C5"/>
    <w:rsid w:val="00524864"/>
    <w:rsid w:val="00524E36"/>
    <w:rsid w:val="00525953"/>
    <w:rsid w:val="00525978"/>
    <w:rsid w:val="0052669B"/>
    <w:rsid w:val="00526D7B"/>
    <w:rsid w:val="00527038"/>
    <w:rsid w:val="00527081"/>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403"/>
    <w:rsid w:val="005426AF"/>
    <w:rsid w:val="00542B74"/>
    <w:rsid w:val="00542BAF"/>
    <w:rsid w:val="00542E9D"/>
    <w:rsid w:val="00543208"/>
    <w:rsid w:val="00543811"/>
    <w:rsid w:val="00544B30"/>
    <w:rsid w:val="00544EFC"/>
    <w:rsid w:val="005456F2"/>
    <w:rsid w:val="00545B08"/>
    <w:rsid w:val="00545B5A"/>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4E15"/>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A8F"/>
    <w:rsid w:val="00561C3C"/>
    <w:rsid w:val="00561CB4"/>
    <w:rsid w:val="00561CDC"/>
    <w:rsid w:val="00561F2D"/>
    <w:rsid w:val="00562A56"/>
    <w:rsid w:val="00562B3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F03"/>
    <w:rsid w:val="00573374"/>
    <w:rsid w:val="005736E6"/>
    <w:rsid w:val="00573D17"/>
    <w:rsid w:val="00573EAE"/>
    <w:rsid w:val="00574CE8"/>
    <w:rsid w:val="00575265"/>
    <w:rsid w:val="005752CB"/>
    <w:rsid w:val="0057536E"/>
    <w:rsid w:val="00575849"/>
    <w:rsid w:val="0057591B"/>
    <w:rsid w:val="00575C25"/>
    <w:rsid w:val="00576A17"/>
    <w:rsid w:val="00576B0A"/>
    <w:rsid w:val="00576B0F"/>
    <w:rsid w:val="00576E88"/>
    <w:rsid w:val="00577099"/>
    <w:rsid w:val="005770E0"/>
    <w:rsid w:val="00577830"/>
    <w:rsid w:val="00577EFA"/>
    <w:rsid w:val="0058023D"/>
    <w:rsid w:val="00580315"/>
    <w:rsid w:val="0058088A"/>
    <w:rsid w:val="00580BAE"/>
    <w:rsid w:val="00580D3A"/>
    <w:rsid w:val="00580F29"/>
    <w:rsid w:val="0058104B"/>
    <w:rsid w:val="00581A24"/>
    <w:rsid w:val="00581A3C"/>
    <w:rsid w:val="005825B1"/>
    <w:rsid w:val="005828AF"/>
    <w:rsid w:val="00582CD6"/>
    <w:rsid w:val="00583125"/>
    <w:rsid w:val="00583B4A"/>
    <w:rsid w:val="00584812"/>
    <w:rsid w:val="00584F80"/>
    <w:rsid w:val="005851FC"/>
    <w:rsid w:val="00585388"/>
    <w:rsid w:val="005858AD"/>
    <w:rsid w:val="00585A50"/>
    <w:rsid w:val="005861DE"/>
    <w:rsid w:val="00586655"/>
    <w:rsid w:val="005866D0"/>
    <w:rsid w:val="00586FA7"/>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EC4"/>
    <w:rsid w:val="005A33A8"/>
    <w:rsid w:val="005A3835"/>
    <w:rsid w:val="005A3FC1"/>
    <w:rsid w:val="005A41F5"/>
    <w:rsid w:val="005A4499"/>
    <w:rsid w:val="005A47B7"/>
    <w:rsid w:val="005A4A00"/>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31C"/>
    <w:rsid w:val="005B0481"/>
    <w:rsid w:val="005B0E5D"/>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3B42"/>
    <w:rsid w:val="005C3E54"/>
    <w:rsid w:val="005C4629"/>
    <w:rsid w:val="005C478F"/>
    <w:rsid w:val="005C4C1A"/>
    <w:rsid w:val="005C5550"/>
    <w:rsid w:val="005C5609"/>
    <w:rsid w:val="005C566E"/>
    <w:rsid w:val="005C5DB3"/>
    <w:rsid w:val="005C6280"/>
    <w:rsid w:val="005C630F"/>
    <w:rsid w:val="005C6644"/>
    <w:rsid w:val="005C6A66"/>
    <w:rsid w:val="005C6D08"/>
    <w:rsid w:val="005C7345"/>
    <w:rsid w:val="005C7A9D"/>
    <w:rsid w:val="005C7D67"/>
    <w:rsid w:val="005D17C2"/>
    <w:rsid w:val="005D1C24"/>
    <w:rsid w:val="005D21F6"/>
    <w:rsid w:val="005D2575"/>
    <w:rsid w:val="005D357A"/>
    <w:rsid w:val="005D38D6"/>
    <w:rsid w:val="005D3BD2"/>
    <w:rsid w:val="005D3D93"/>
    <w:rsid w:val="005D44D7"/>
    <w:rsid w:val="005D52E0"/>
    <w:rsid w:val="005D53D4"/>
    <w:rsid w:val="005D53FA"/>
    <w:rsid w:val="005D58B2"/>
    <w:rsid w:val="005D5D37"/>
    <w:rsid w:val="005D5E62"/>
    <w:rsid w:val="005D5F84"/>
    <w:rsid w:val="005D6302"/>
    <w:rsid w:val="005D63A7"/>
    <w:rsid w:val="005D649E"/>
    <w:rsid w:val="005D65A4"/>
    <w:rsid w:val="005D686C"/>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1E1"/>
    <w:rsid w:val="005F07F8"/>
    <w:rsid w:val="005F1103"/>
    <w:rsid w:val="005F152D"/>
    <w:rsid w:val="005F1830"/>
    <w:rsid w:val="005F1967"/>
    <w:rsid w:val="005F1DB0"/>
    <w:rsid w:val="005F1FDA"/>
    <w:rsid w:val="005F270E"/>
    <w:rsid w:val="005F27E0"/>
    <w:rsid w:val="005F2BD0"/>
    <w:rsid w:val="005F2ED8"/>
    <w:rsid w:val="005F2F82"/>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7E4"/>
    <w:rsid w:val="006013EE"/>
    <w:rsid w:val="0060161F"/>
    <w:rsid w:val="0060172A"/>
    <w:rsid w:val="00601BCB"/>
    <w:rsid w:val="0060215B"/>
    <w:rsid w:val="006023F9"/>
    <w:rsid w:val="00602AA8"/>
    <w:rsid w:val="0060334D"/>
    <w:rsid w:val="00603812"/>
    <w:rsid w:val="00603AD1"/>
    <w:rsid w:val="00603CEA"/>
    <w:rsid w:val="0060425A"/>
    <w:rsid w:val="0060475A"/>
    <w:rsid w:val="00604DA9"/>
    <w:rsid w:val="00604DCC"/>
    <w:rsid w:val="006052E4"/>
    <w:rsid w:val="0060569D"/>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2319"/>
    <w:rsid w:val="00612A59"/>
    <w:rsid w:val="00612E1A"/>
    <w:rsid w:val="00613507"/>
    <w:rsid w:val="006135E5"/>
    <w:rsid w:val="00613C12"/>
    <w:rsid w:val="00613D91"/>
    <w:rsid w:val="00614FB4"/>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126F"/>
    <w:rsid w:val="00621BC7"/>
    <w:rsid w:val="00621E01"/>
    <w:rsid w:val="006227E0"/>
    <w:rsid w:val="00623366"/>
    <w:rsid w:val="00623434"/>
    <w:rsid w:val="0062345A"/>
    <w:rsid w:val="00623636"/>
    <w:rsid w:val="006237A1"/>
    <w:rsid w:val="00623891"/>
    <w:rsid w:val="00623B1B"/>
    <w:rsid w:val="00624B90"/>
    <w:rsid w:val="00624E07"/>
    <w:rsid w:val="00624E0D"/>
    <w:rsid w:val="006259E2"/>
    <w:rsid w:val="00625BD5"/>
    <w:rsid w:val="00625D32"/>
    <w:rsid w:val="00626539"/>
    <w:rsid w:val="00626FAD"/>
    <w:rsid w:val="00627122"/>
    <w:rsid w:val="00627891"/>
    <w:rsid w:val="00627DB2"/>
    <w:rsid w:val="00630116"/>
    <w:rsid w:val="00630144"/>
    <w:rsid w:val="006304B7"/>
    <w:rsid w:val="0063052B"/>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D7A"/>
    <w:rsid w:val="00633EEC"/>
    <w:rsid w:val="0063403D"/>
    <w:rsid w:val="00634E20"/>
    <w:rsid w:val="006353F2"/>
    <w:rsid w:val="006355C4"/>
    <w:rsid w:val="00635DEB"/>
    <w:rsid w:val="006361C4"/>
    <w:rsid w:val="006361E7"/>
    <w:rsid w:val="0063692D"/>
    <w:rsid w:val="00636F62"/>
    <w:rsid w:val="00637195"/>
    <w:rsid w:val="006372D7"/>
    <w:rsid w:val="00637384"/>
    <w:rsid w:val="006373A4"/>
    <w:rsid w:val="00637728"/>
    <w:rsid w:val="006378E6"/>
    <w:rsid w:val="00637D2C"/>
    <w:rsid w:val="00637E13"/>
    <w:rsid w:val="00637FCC"/>
    <w:rsid w:val="00640122"/>
    <w:rsid w:val="006406EF"/>
    <w:rsid w:val="0064084E"/>
    <w:rsid w:val="00641367"/>
    <w:rsid w:val="00641490"/>
    <w:rsid w:val="00641ACF"/>
    <w:rsid w:val="00641D6A"/>
    <w:rsid w:val="00641FE3"/>
    <w:rsid w:val="006422EC"/>
    <w:rsid w:val="006428BB"/>
    <w:rsid w:val="00642901"/>
    <w:rsid w:val="00642C16"/>
    <w:rsid w:val="00643092"/>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A13"/>
    <w:rsid w:val="00655B08"/>
    <w:rsid w:val="00655C86"/>
    <w:rsid w:val="00655FF1"/>
    <w:rsid w:val="006560C2"/>
    <w:rsid w:val="006563D3"/>
    <w:rsid w:val="00656D25"/>
    <w:rsid w:val="00657B56"/>
    <w:rsid w:val="00657CF5"/>
    <w:rsid w:val="0066015E"/>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A38"/>
    <w:rsid w:val="00666E3C"/>
    <w:rsid w:val="006709ED"/>
    <w:rsid w:val="006713E6"/>
    <w:rsid w:val="0067186B"/>
    <w:rsid w:val="00671B34"/>
    <w:rsid w:val="0067231C"/>
    <w:rsid w:val="00672C86"/>
    <w:rsid w:val="0067323D"/>
    <w:rsid w:val="00673A04"/>
    <w:rsid w:val="00673F03"/>
    <w:rsid w:val="00674809"/>
    <w:rsid w:val="00674A09"/>
    <w:rsid w:val="0067547A"/>
    <w:rsid w:val="0067589B"/>
    <w:rsid w:val="00675A37"/>
    <w:rsid w:val="00675C7A"/>
    <w:rsid w:val="00676699"/>
    <w:rsid w:val="006775F6"/>
    <w:rsid w:val="006777F0"/>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F1E"/>
    <w:rsid w:val="00697742"/>
    <w:rsid w:val="00697843"/>
    <w:rsid w:val="00697F63"/>
    <w:rsid w:val="006A0EF8"/>
    <w:rsid w:val="006A11E2"/>
    <w:rsid w:val="006A23A6"/>
    <w:rsid w:val="006A2DFD"/>
    <w:rsid w:val="006A31C0"/>
    <w:rsid w:val="006A3285"/>
    <w:rsid w:val="006A3564"/>
    <w:rsid w:val="006A38E5"/>
    <w:rsid w:val="006A39AA"/>
    <w:rsid w:val="006A3A0D"/>
    <w:rsid w:val="006A47BD"/>
    <w:rsid w:val="006A4984"/>
    <w:rsid w:val="006A4DBB"/>
    <w:rsid w:val="006A5058"/>
    <w:rsid w:val="006A565C"/>
    <w:rsid w:val="006A568C"/>
    <w:rsid w:val="006A5D41"/>
    <w:rsid w:val="006A5FBE"/>
    <w:rsid w:val="006A6358"/>
    <w:rsid w:val="006A6D3B"/>
    <w:rsid w:val="006A71CA"/>
    <w:rsid w:val="006A73FF"/>
    <w:rsid w:val="006A74EB"/>
    <w:rsid w:val="006A786F"/>
    <w:rsid w:val="006A7C87"/>
    <w:rsid w:val="006B0034"/>
    <w:rsid w:val="006B040F"/>
    <w:rsid w:val="006B07AA"/>
    <w:rsid w:val="006B1C45"/>
    <w:rsid w:val="006B1FCC"/>
    <w:rsid w:val="006B2177"/>
    <w:rsid w:val="006B257B"/>
    <w:rsid w:val="006B3030"/>
    <w:rsid w:val="006B38FF"/>
    <w:rsid w:val="006B3B61"/>
    <w:rsid w:val="006B4273"/>
    <w:rsid w:val="006B4E8A"/>
    <w:rsid w:val="006B5149"/>
    <w:rsid w:val="006B5A51"/>
    <w:rsid w:val="006B5C16"/>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4D0C"/>
    <w:rsid w:val="006C5446"/>
    <w:rsid w:val="006C55E1"/>
    <w:rsid w:val="006C56A2"/>
    <w:rsid w:val="006C57B3"/>
    <w:rsid w:val="006C59B0"/>
    <w:rsid w:val="006C5A2F"/>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2E18"/>
    <w:rsid w:val="006D307B"/>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5D"/>
    <w:rsid w:val="006E00AD"/>
    <w:rsid w:val="006E07F7"/>
    <w:rsid w:val="006E0D09"/>
    <w:rsid w:val="006E143F"/>
    <w:rsid w:val="006E2065"/>
    <w:rsid w:val="006E260D"/>
    <w:rsid w:val="006E2844"/>
    <w:rsid w:val="006E290F"/>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092F"/>
    <w:rsid w:val="006F161F"/>
    <w:rsid w:val="006F1B95"/>
    <w:rsid w:val="006F244F"/>
    <w:rsid w:val="006F27E7"/>
    <w:rsid w:val="006F2DA9"/>
    <w:rsid w:val="006F2F25"/>
    <w:rsid w:val="006F30A8"/>
    <w:rsid w:val="006F34EB"/>
    <w:rsid w:val="006F36BD"/>
    <w:rsid w:val="006F37F4"/>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14C"/>
    <w:rsid w:val="00704D34"/>
    <w:rsid w:val="00705E1B"/>
    <w:rsid w:val="0070661A"/>
    <w:rsid w:val="00706974"/>
    <w:rsid w:val="00706A4A"/>
    <w:rsid w:val="00706C54"/>
    <w:rsid w:val="0070730E"/>
    <w:rsid w:val="0070776D"/>
    <w:rsid w:val="00707B29"/>
    <w:rsid w:val="007101AF"/>
    <w:rsid w:val="00710853"/>
    <w:rsid w:val="00710927"/>
    <w:rsid w:val="00710BC0"/>
    <w:rsid w:val="00710DF5"/>
    <w:rsid w:val="00710F2A"/>
    <w:rsid w:val="0071152B"/>
    <w:rsid w:val="0071161B"/>
    <w:rsid w:val="0071174D"/>
    <w:rsid w:val="007118EA"/>
    <w:rsid w:val="0071281C"/>
    <w:rsid w:val="007133B1"/>
    <w:rsid w:val="00713805"/>
    <w:rsid w:val="00714066"/>
    <w:rsid w:val="00714128"/>
    <w:rsid w:val="007145AF"/>
    <w:rsid w:val="0071468C"/>
    <w:rsid w:val="007147AC"/>
    <w:rsid w:val="0071495E"/>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639"/>
    <w:rsid w:val="00722748"/>
    <w:rsid w:val="00722836"/>
    <w:rsid w:val="00722E39"/>
    <w:rsid w:val="00722E5B"/>
    <w:rsid w:val="00723E23"/>
    <w:rsid w:val="00723E6A"/>
    <w:rsid w:val="00723EC9"/>
    <w:rsid w:val="007241D8"/>
    <w:rsid w:val="007247DB"/>
    <w:rsid w:val="00724D66"/>
    <w:rsid w:val="00724FBF"/>
    <w:rsid w:val="00725032"/>
    <w:rsid w:val="0072554F"/>
    <w:rsid w:val="0072561A"/>
    <w:rsid w:val="00725783"/>
    <w:rsid w:val="00725B75"/>
    <w:rsid w:val="00725C1B"/>
    <w:rsid w:val="00726917"/>
    <w:rsid w:val="007269A0"/>
    <w:rsid w:val="00726DDF"/>
    <w:rsid w:val="00726EBA"/>
    <w:rsid w:val="007278BE"/>
    <w:rsid w:val="00727C6C"/>
    <w:rsid w:val="00727D87"/>
    <w:rsid w:val="00727E8A"/>
    <w:rsid w:val="00730422"/>
    <w:rsid w:val="0073059C"/>
    <w:rsid w:val="0073065D"/>
    <w:rsid w:val="0073133C"/>
    <w:rsid w:val="0073141E"/>
    <w:rsid w:val="00731517"/>
    <w:rsid w:val="007316AB"/>
    <w:rsid w:val="007318DD"/>
    <w:rsid w:val="00731E25"/>
    <w:rsid w:val="0073237B"/>
    <w:rsid w:val="00732726"/>
    <w:rsid w:val="00732A95"/>
    <w:rsid w:val="00732AB1"/>
    <w:rsid w:val="00733362"/>
    <w:rsid w:val="007339A8"/>
    <w:rsid w:val="007342E3"/>
    <w:rsid w:val="007344D5"/>
    <w:rsid w:val="007349CB"/>
    <w:rsid w:val="00735128"/>
    <w:rsid w:val="007357D0"/>
    <w:rsid w:val="007368BA"/>
    <w:rsid w:val="00736BE8"/>
    <w:rsid w:val="007370C3"/>
    <w:rsid w:val="0073771E"/>
    <w:rsid w:val="007379E7"/>
    <w:rsid w:val="00737A79"/>
    <w:rsid w:val="00737CBB"/>
    <w:rsid w:val="00737DBB"/>
    <w:rsid w:val="00737EB1"/>
    <w:rsid w:val="00740335"/>
    <w:rsid w:val="007406BC"/>
    <w:rsid w:val="00741252"/>
    <w:rsid w:val="0074138B"/>
    <w:rsid w:val="007415C8"/>
    <w:rsid w:val="007424B0"/>
    <w:rsid w:val="00742EF7"/>
    <w:rsid w:val="0074307A"/>
    <w:rsid w:val="00743DF9"/>
    <w:rsid w:val="00743E2E"/>
    <w:rsid w:val="0074414D"/>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90"/>
    <w:rsid w:val="00750624"/>
    <w:rsid w:val="00750DB5"/>
    <w:rsid w:val="00751318"/>
    <w:rsid w:val="007513B6"/>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7D8"/>
    <w:rsid w:val="007608C2"/>
    <w:rsid w:val="00760F45"/>
    <w:rsid w:val="007615B9"/>
    <w:rsid w:val="0076182B"/>
    <w:rsid w:val="00762436"/>
    <w:rsid w:val="007626A6"/>
    <w:rsid w:val="007631FD"/>
    <w:rsid w:val="007632E9"/>
    <w:rsid w:val="00763694"/>
    <w:rsid w:val="00763780"/>
    <w:rsid w:val="00763E4F"/>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9"/>
    <w:rsid w:val="007710FD"/>
    <w:rsid w:val="007717FC"/>
    <w:rsid w:val="00771847"/>
    <w:rsid w:val="007718DB"/>
    <w:rsid w:val="007718DF"/>
    <w:rsid w:val="00771973"/>
    <w:rsid w:val="0077200E"/>
    <w:rsid w:val="0077203A"/>
    <w:rsid w:val="00772348"/>
    <w:rsid w:val="0077257B"/>
    <w:rsid w:val="00772F1A"/>
    <w:rsid w:val="007730E8"/>
    <w:rsid w:val="00773539"/>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2CE8"/>
    <w:rsid w:val="007831EA"/>
    <w:rsid w:val="00783782"/>
    <w:rsid w:val="00783969"/>
    <w:rsid w:val="00783DB5"/>
    <w:rsid w:val="00783EBA"/>
    <w:rsid w:val="00784331"/>
    <w:rsid w:val="007849FA"/>
    <w:rsid w:val="00784A16"/>
    <w:rsid w:val="00784EB7"/>
    <w:rsid w:val="00785390"/>
    <w:rsid w:val="007855C5"/>
    <w:rsid w:val="00785814"/>
    <w:rsid w:val="007859B0"/>
    <w:rsid w:val="00785A84"/>
    <w:rsid w:val="00785FB7"/>
    <w:rsid w:val="00786214"/>
    <w:rsid w:val="00786B32"/>
    <w:rsid w:val="00786E5B"/>
    <w:rsid w:val="00787229"/>
    <w:rsid w:val="007873BE"/>
    <w:rsid w:val="007875D1"/>
    <w:rsid w:val="00790577"/>
    <w:rsid w:val="007906C9"/>
    <w:rsid w:val="00791559"/>
    <w:rsid w:val="00791722"/>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349"/>
    <w:rsid w:val="0079768A"/>
    <w:rsid w:val="00797851"/>
    <w:rsid w:val="00797A06"/>
    <w:rsid w:val="007A049B"/>
    <w:rsid w:val="007A0EB8"/>
    <w:rsid w:val="007A1095"/>
    <w:rsid w:val="007A14EE"/>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53AA"/>
    <w:rsid w:val="007A5A4E"/>
    <w:rsid w:val="007A5B53"/>
    <w:rsid w:val="007A5EC1"/>
    <w:rsid w:val="007A689F"/>
    <w:rsid w:val="007A7961"/>
    <w:rsid w:val="007A7BB0"/>
    <w:rsid w:val="007A7CCA"/>
    <w:rsid w:val="007A7E3C"/>
    <w:rsid w:val="007A7FA2"/>
    <w:rsid w:val="007B002F"/>
    <w:rsid w:val="007B0089"/>
    <w:rsid w:val="007B0270"/>
    <w:rsid w:val="007B0758"/>
    <w:rsid w:val="007B0A6E"/>
    <w:rsid w:val="007B0D4B"/>
    <w:rsid w:val="007B0EEB"/>
    <w:rsid w:val="007B1146"/>
    <w:rsid w:val="007B1469"/>
    <w:rsid w:val="007B1841"/>
    <w:rsid w:val="007B1E2F"/>
    <w:rsid w:val="007B21A9"/>
    <w:rsid w:val="007B238E"/>
    <w:rsid w:val="007B23A3"/>
    <w:rsid w:val="007B27F2"/>
    <w:rsid w:val="007B2A7E"/>
    <w:rsid w:val="007B3269"/>
    <w:rsid w:val="007B3427"/>
    <w:rsid w:val="007B35DE"/>
    <w:rsid w:val="007B465C"/>
    <w:rsid w:val="007B46ED"/>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B28"/>
    <w:rsid w:val="007C0BB4"/>
    <w:rsid w:val="007C0DE3"/>
    <w:rsid w:val="007C10BF"/>
    <w:rsid w:val="007C11F8"/>
    <w:rsid w:val="007C12FF"/>
    <w:rsid w:val="007C1611"/>
    <w:rsid w:val="007C1702"/>
    <w:rsid w:val="007C1AD8"/>
    <w:rsid w:val="007C2082"/>
    <w:rsid w:val="007C244E"/>
    <w:rsid w:val="007C27A8"/>
    <w:rsid w:val="007C2CDA"/>
    <w:rsid w:val="007C2DE0"/>
    <w:rsid w:val="007C30A6"/>
    <w:rsid w:val="007C3A99"/>
    <w:rsid w:val="007C3C8A"/>
    <w:rsid w:val="007C406F"/>
    <w:rsid w:val="007C4117"/>
    <w:rsid w:val="007C447B"/>
    <w:rsid w:val="007C46E6"/>
    <w:rsid w:val="007C4887"/>
    <w:rsid w:val="007C48EE"/>
    <w:rsid w:val="007C4C9B"/>
    <w:rsid w:val="007C4E62"/>
    <w:rsid w:val="007C58F0"/>
    <w:rsid w:val="007C59DE"/>
    <w:rsid w:val="007C5B96"/>
    <w:rsid w:val="007C5DD2"/>
    <w:rsid w:val="007C6046"/>
    <w:rsid w:val="007C633E"/>
    <w:rsid w:val="007C6AAA"/>
    <w:rsid w:val="007C6F42"/>
    <w:rsid w:val="007C7B2C"/>
    <w:rsid w:val="007C7BFF"/>
    <w:rsid w:val="007C7C66"/>
    <w:rsid w:val="007C7D2F"/>
    <w:rsid w:val="007C7F50"/>
    <w:rsid w:val="007D06A1"/>
    <w:rsid w:val="007D0BB5"/>
    <w:rsid w:val="007D0FF7"/>
    <w:rsid w:val="007D10EB"/>
    <w:rsid w:val="007D131D"/>
    <w:rsid w:val="007D193F"/>
    <w:rsid w:val="007D1968"/>
    <w:rsid w:val="007D1F3A"/>
    <w:rsid w:val="007D1FE8"/>
    <w:rsid w:val="007D1FF4"/>
    <w:rsid w:val="007D25BE"/>
    <w:rsid w:val="007D298D"/>
    <w:rsid w:val="007D2F38"/>
    <w:rsid w:val="007D2F98"/>
    <w:rsid w:val="007D3D42"/>
    <w:rsid w:val="007D3EA8"/>
    <w:rsid w:val="007D4258"/>
    <w:rsid w:val="007D4421"/>
    <w:rsid w:val="007D5120"/>
    <w:rsid w:val="007D51E1"/>
    <w:rsid w:val="007D57AF"/>
    <w:rsid w:val="007D5BB5"/>
    <w:rsid w:val="007D6954"/>
    <w:rsid w:val="007D6972"/>
    <w:rsid w:val="007D71E1"/>
    <w:rsid w:val="007D7C7D"/>
    <w:rsid w:val="007D7E79"/>
    <w:rsid w:val="007E0248"/>
    <w:rsid w:val="007E0279"/>
    <w:rsid w:val="007E0642"/>
    <w:rsid w:val="007E06DB"/>
    <w:rsid w:val="007E135A"/>
    <w:rsid w:val="007E1A90"/>
    <w:rsid w:val="007E2133"/>
    <w:rsid w:val="007E237B"/>
    <w:rsid w:val="007E27DC"/>
    <w:rsid w:val="007E321C"/>
    <w:rsid w:val="007E34CF"/>
    <w:rsid w:val="007E35F0"/>
    <w:rsid w:val="007E3F4C"/>
    <w:rsid w:val="007E4BCE"/>
    <w:rsid w:val="007E51EF"/>
    <w:rsid w:val="007E5283"/>
    <w:rsid w:val="007E542B"/>
    <w:rsid w:val="007E547F"/>
    <w:rsid w:val="007E5588"/>
    <w:rsid w:val="007E56A5"/>
    <w:rsid w:val="007E59DE"/>
    <w:rsid w:val="007E5A7D"/>
    <w:rsid w:val="007E68F8"/>
    <w:rsid w:val="007E6A3B"/>
    <w:rsid w:val="007E6AFA"/>
    <w:rsid w:val="007E72E4"/>
    <w:rsid w:val="007E7A10"/>
    <w:rsid w:val="007E7F63"/>
    <w:rsid w:val="007F018C"/>
    <w:rsid w:val="007F0775"/>
    <w:rsid w:val="007F0E53"/>
    <w:rsid w:val="007F1056"/>
    <w:rsid w:val="007F1BA2"/>
    <w:rsid w:val="007F2A5F"/>
    <w:rsid w:val="007F3469"/>
    <w:rsid w:val="007F35AA"/>
    <w:rsid w:val="007F447D"/>
    <w:rsid w:val="007F4708"/>
    <w:rsid w:val="007F5210"/>
    <w:rsid w:val="007F540C"/>
    <w:rsid w:val="007F645E"/>
    <w:rsid w:val="007F6925"/>
    <w:rsid w:val="007F6C46"/>
    <w:rsid w:val="007F716C"/>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BB7"/>
    <w:rsid w:val="00803C11"/>
    <w:rsid w:val="00803D6D"/>
    <w:rsid w:val="00803E07"/>
    <w:rsid w:val="008047B0"/>
    <w:rsid w:val="00804823"/>
    <w:rsid w:val="00804BC2"/>
    <w:rsid w:val="00804ECF"/>
    <w:rsid w:val="008056CA"/>
    <w:rsid w:val="008057E8"/>
    <w:rsid w:val="00805ADB"/>
    <w:rsid w:val="00805BB0"/>
    <w:rsid w:val="008064F2"/>
    <w:rsid w:val="00806852"/>
    <w:rsid w:val="008071C7"/>
    <w:rsid w:val="008072B8"/>
    <w:rsid w:val="008074B5"/>
    <w:rsid w:val="0080752C"/>
    <w:rsid w:val="0080782F"/>
    <w:rsid w:val="0080787F"/>
    <w:rsid w:val="00807A45"/>
    <w:rsid w:val="00807ADB"/>
    <w:rsid w:val="00807E54"/>
    <w:rsid w:val="008108E4"/>
    <w:rsid w:val="00810D1E"/>
    <w:rsid w:val="00811373"/>
    <w:rsid w:val="00811A42"/>
    <w:rsid w:val="008120AE"/>
    <w:rsid w:val="00812221"/>
    <w:rsid w:val="00812337"/>
    <w:rsid w:val="00812710"/>
    <w:rsid w:val="0081282C"/>
    <w:rsid w:val="008138EB"/>
    <w:rsid w:val="0081404C"/>
    <w:rsid w:val="0081429C"/>
    <w:rsid w:val="0081449E"/>
    <w:rsid w:val="00815060"/>
    <w:rsid w:val="00815254"/>
    <w:rsid w:val="0081536D"/>
    <w:rsid w:val="008153B1"/>
    <w:rsid w:val="0081569E"/>
    <w:rsid w:val="008156A4"/>
    <w:rsid w:val="00815A1D"/>
    <w:rsid w:val="00815A2A"/>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77"/>
    <w:rsid w:val="008268A1"/>
    <w:rsid w:val="00826B3A"/>
    <w:rsid w:val="0082777F"/>
    <w:rsid w:val="0082788A"/>
    <w:rsid w:val="00827931"/>
    <w:rsid w:val="00827C76"/>
    <w:rsid w:val="00827D59"/>
    <w:rsid w:val="00830527"/>
    <w:rsid w:val="0083153B"/>
    <w:rsid w:val="00831584"/>
    <w:rsid w:val="008315C4"/>
    <w:rsid w:val="00831CA9"/>
    <w:rsid w:val="00831E9D"/>
    <w:rsid w:val="00832154"/>
    <w:rsid w:val="008324E0"/>
    <w:rsid w:val="008328DD"/>
    <w:rsid w:val="00832C35"/>
    <w:rsid w:val="00832CF8"/>
    <w:rsid w:val="00833AC3"/>
    <w:rsid w:val="00833B9B"/>
    <w:rsid w:val="0083463C"/>
    <w:rsid w:val="008348B6"/>
    <w:rsid w:val="00834BA0"/>
    <w:rsid w:val="00834EAD"/>
    <w:rsid w:val="008353D3"/>
    <w:rsid w:val="00835F29"/>
    <w:rsid w:val="00836263"/>
    <w:rsid w:val="008363AD"/>
    <w:rsid w:val="0083755D"/>
    <w:rsid w:val="00837868"/>
    <w:rsid w:val="008379C0"/>
    <w:rsid w:val="00837C99"/>
    <w:rsid w:val="00840D92"/>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164"/>
    <w:rsid w:val="00850338"/>
    <w:rsid w:val="0085036F"/>
    <w:rsid w:val="008504C1"/>
    <w:rsid w:val="00850998"/>
    <w:rsid w:val="00850F42"/>
    <w:rsid w:val="008513F7"/>
    <w:rsid w:val="00851581"/>
    <w:rsid w:val="008517F9"/>
    <w:rsid w:val="008520E8"/>
    <w:rsid w:val="00852346"/>
    <w:rsid w:val="00852BF4"/>
    <w:rsid w:val="00852F68"/>
    <w:rsid w:val="00852F9C"/>
    <w:rsid w:val="008531DD"/>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1493"/>
    <w:rsid w:val="0086162A"/>
    <w:rsid w:val="00861FB9"/>
    <w:rsid w:val="00862912"/>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1673"/>
    <w:rsid w:val="00871D0A"/>
    <w:rsid w:val="00871D0F"/>
    <w:rsid w:val="00871D34"/>
    <w:rsid w:val="00871D4B"/>
    <w:rsid w:val="00871E3E"/>
    <w:rsid w:val="00871FC6"/>
    <w:rsid w:val="00872261"/>
    <w:rsid w:val="00872BBB"/>
    <w:rsid w:val="00872EA7"/>
    <w:rsid w:val="00873168"/>
    <w:rsid w:val="00873705"/>
    <w:rsid w:val="008738CD"/>
    <w:rsid w:val="00874AB8"/>
    <w:rsid w:val="00874F16"/>
    <w:rsid w:val="008750EA"/>
    <w:rsid w:val="008769AD"/>
    <w:rsid w:val="00876DC4"/>
    <w:rsid w:val="00876F06"/>
    <w:rsid w:val="0087756D"/>
    <w:rsid w:val="00877CCD"/>
    <w:rsid w:val="008814A9"/>
    <w:rsid w:val="008814FB"/>
    <w:rsid w:val="00881531"/>
    <w:rsid w:val="008816B3"/>
    <w:rsid w:val="008819F1"/>
    <w:rsid w:val="00881C25"/>
    <w:rsid w:val="008822F9"/>
    <w:rsid w:val="00882539"/>
    <w:rsid w:val="00882D31"/>
    <w:rsid w:val="008834A2"/>
    <w:rsid w:val="008834FD"/>
    <w:rsid w:val="0088382D"/>
    <w:rsid w:val="008838EA"/>
    <w:rsid w:val="00883A2E"/>
    <w:rsid w:val="00883A8D"/>
    <w:rsid w:val="00883C82"/>
    <w:rsid w:val="0088505A"/>
    <w:rsid w:val="008858DC"/>
    <w:rsid w:val="008869B5"/>
    <w:rsid w:val="00886D68"/>
    <w:rsid w:val="00887CEE"/>
    <w:rsid w:val="00890B0D"/>
    <w:rsid w:val="00890C0C"/>
    <w:rsid w:val="00890CF2"/>
    <w:rsid w:val="00890DB1"/>
    <w:rsid w:val="008913E5"/>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A0CD8"/>
    <w:rsid w:val="008A1614"/>
    <w:rsid w:val="008A1C15"/>
    <w:rsid w:val="008A2158"/>
    <w:rsid w:val="008A269F"/>
    <w:rsid w:val="008A27DB"/>
    <w:rsid w:val="008A288C"/>
    <w:rsid w:val="008A2F3C"/>
    <w:rsid w:val="008A356B"/>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BB7"/>
    <w:rsid w:val="008A7BC3"/>
    <w:rsid w:val="008A7D4B"/>
    <w:rsid w:val="008A7E33"/>
    <w:rsid w:val="008A7EAD"/>
    <w:rsid w:val="008A7FF3"/>
    <w:rsid w:val="008B0772"/>
    <w:rsid w:val="008B07BD"/>
    <w:rsid w:val="008B07F6"/>
    <w:rsid w:val="008B0924"/>
    <w:rsid w:val="008B0BFA"/>
    <w:rsid w:val="008B0D70"/>
    <w:rsid w:val="008B0DEE"/>
    <w:rsid w:val="008B1224"/>
    <w:rsid w:val="008B158E"/>
    <w:rsid w:val="008B1DD6"/>
    <w:rsid w:val="008B1EF9"/>
    <w:rsid w:val="008B2236"/>
    <w:rsid w:val="008B2386"/>
    <w:rsid w:val="008B241D"/>
    <w:rsid w:val="008B2962"/>
    <w:rsid w:val="008B2A31"/>
    <w:rsid w:val="008B2E68"/>
    <w:rsid w:val="008B3101"/>
    <w:rsid w:val="008B34CF"/>
    <w:rsid w:val="008B357D"/>
    <w:rsid w:val="008B39D0"/>
    <w:rsid w:val="008B3B03"/>
    <w:rsid w:val="008B409D"/>
    <w:rsid w:val="008B452C"/>
    <w:rsid w:val="008B4C0F"/>
    <w:rsid w:val="008B4CB7"/>
    <w:rsid w:val="008B514E"/>
    <w:rsid w:val="008B51EE"/>
    <w:rsid w:val="008B51FC"/>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201"/>
    <w:rsid w:val="008C3545"/>
    <w:rsid w:val="008C365B"/>
    <w:rsid w:val="008C47B6"/>
    <w:rsid w:val="008C487C"/>
    <w:rsid w:val="008C5238"/>
    <w:rsid w:val="008C531B"/>
    <w:rsid w:val="008C548E"/>
    <w:rsid w:val="008C5A46"/>
    <w:rsid w:val="008C66C2"/>
    <w:rsid w:val="008C6769"/>
    <w:rsid w:val="008C6789"/>
    <w:rsid w:val="008C6AED"/>
    <w:rsid w:val="008C72EE"/>
    <w:rsid w:val="008C7646"/>
    <w:rsid w:val="008C7685"/>
    <w:rsid w:val="008C7876"/>
    <w:rsid w:val="008C7C8A"/>
    <w:rsid w:val="008D0192"/>
    <w:rsid w:val="008D01B2"/>
    <w:rsid w:val="008D0242"/>
    <w:rsid w:val="008D0256"/>
    <w:rsid w:val="008D07CD"/>
    <w:rsid w:val="008D0D63"/>
    <w:rsid w:val="008D0FDA"/>
    <w:rsid w:val="008D15FE"/>
    <w:rsid w:val="008D19DE"/>
    <w:rsid w:val="008D1A71"/>
    <w:rsid w:val="008D1D7C"/>
    <w:rsid w:val="008D1E57"/>
    <w:rsid w:val="008D219B"/>
    <w:rsid w:val="008D2A43"/>
    <w:rsid w:val="008D2F4F"/>
    <w:rsid w:val="008D3175"/>
    <w:rsid w:val="008D32D9"/>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704F"/>
    <w:rsid w:val="008D7096"/>
    <w:rsid w:val="008D7F8E"/>
    <w:rsid w:val="008E0587"/>
    <w:rsid w:val="008E18B1"/>
    <w:rsid w:val="008E1E1B"/>
    <w:rsid w:val="008E2000"/>
    <w:rsid w:val="008E20EF"/>
    <w:rsid w:val="008E2296"/>
    <w:rsid w:val="008E2529"/>
    <w:rsid w:val="008E29B7"/>
    <w:rsid w:val="008E2B50"/>
    <w:rsid w:val="008E2CB9"/>
    <w:rsid w:val="008E3403"/>
    <w:rsid w:val="008E38A1"/>
    <w:rsid w:val="008E3AE2"/>
    <w:rsid w:val="008E3C34"/>
    <w:rsid w:val="008E4509"/>
    <w:rsid w:val="008E4817"/>
    <w:rsid w:val="008E4FAD"/>
    <w:rsid w:val="008E5747"/>
    <w:rsid w:val="008E574A"/>
    <w:rsid w:val="008E5BF8"/>
    <w:rsid w:val="008E5DB8"/>
    <w:rsid w:val="008E5DFC"/>
    <w:rsid w:val="008E5FE7"/>
    <w:rsid w:val="008E607E"/>
    <w:rsid w:val="008E65CB"/>
    <w:rsid w:val="008E6851"/>
    <w:rsid w:val="008E71EE"/>
    <w:rsid w:val="008F0134"/>
    <w:rsid w:val="008F01FE"/>
    <w:rsid w:val="008F044D"/>
    <w:rsid w:val="008F0643"/>
    <w:rsid w:val="008F079A"/>
    <w:rsid w:val="008F0884"/>
    <w:rsid w:val="008F0BF2"/>
    <w:rsid w:val="008F0F6A"/>
    <w:rsid w:val="008F1581"/>
    <w:rsid w:val="008F1897"/>
    <w:rsid w:val="008F197F"/>
    <w:rsid w:val="008F2E56"/>
    <w:rsid w:val="008F3300"/>
    <w:rsid w:val="008F3935"/>
    <w:rsid w:val="008F3BC0"/>
    <w:rsid w:val="008F3C82"/>
    <w:rsid w:val="008F4E61"/>
    <w:rsid w:val="008F50B0"/>
    <w:rsid w:val="008F5EC0"/>
    <w:rsid w:val="008F6DAC"/>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E9F"/>
    <w:rsid w:val="00907336"/>
    <w:rsid w:val="009078B3"/>
    <w:rsid w:val="00907918"/>
    <w:rsid w:val="00907BEF"/>
    <w:rsid w:val="009107AC"/>
    <w:rsid w:val="00910D71"/>
    <w:rsid w:val="0091165B"/>
    <w:rsid w:val="009122EC"/>
    <w:rsid w:val="00912662"/>
    <w:rsid w:val="0091312C"/>
    <w:rsid w:val="009135DB"/>
    <w:rsid w:val="00913772"/>
    <w:rsid w:val="00913F11"/>
    <w:rsid w:val="009147E7"/>
    <w:rsid w:val="00914CED"/>
    <w:rsid w:val="009150FE"/>
    <w:rsid w:val="00915929"/>
    <w:rsid w:val="00915AB9"/>
    <w:rsid w:val="00915AF6"/>
    <w:rsid w:val="00915C8E"/>
    <w:rsid w:val="00916ACF"/>
    <w:rsid w:val="0091717F"/>
    <w:rsid w:val="00920196"/>
    <w:rsid w:val="009205E8"/>
    <w:rsid w:val="00920AEC"/>
    <w:rsid w:val="009210E7"/>
    <w:rsid w:val="009211FB"/>
    <w:rsid w:val="00921908"/>
    <w:rsid w:val="00921FBF"/>
    <w:rsid w:val="00922B5E"/>
    <w:rsid w:val="00922C1D"/>
    <w:rsid w:val="00922C97"/>
    <w:rsid w:val="0092302F"/>
    <w:rsid w:val="009232F0"/>
    <w:rsid w:val="009241D6"/>
    <w:rsid w:val="00924471"/>
    <w:rsid w:val="00924746"/>
    <w:rsid w:val="0092474E"/>
    <w:rsid w:val="00924FEF"/>
    <w:rsid w:val="00925250"/>
    <w:rsid w:val="009252B3"/>
    <w:rsid w:val="009253DF"/>
    <w:rsid w:val="0092548F"/>
    <w:rsid w:val="009256E8"/>
    <w:rsid w:val="009257FC"/>
    <w:rsid w:val="009267B3"/>
    <w:rsid w:val="0092708E"/>
    <w:rsid w:val="00927197"/>
    <w:rsid w:val="009278E3"/>
    <w:rsid w:val="00927B4D"/>
    <w:rsid w:val="00927F8D"/>
    <w:rsid w:val="009304D5"/>
    <w:rsid w:val="00930903"/>
    <w:rsid w:val="009309A4"/>
    <w:rsid w:val="00931A81"/>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F74"/>
    <w:rsid w:val="009471A0"/>
    <w:rsid w:val="00947437"/>
    <w:rsid w:val="00947CAD"/>
    <w:rsid w:val="00947E8A"/>
    <w:rsid w:val="00947E9F"/>
    <w:rsid w:val="009500D3"/>
    <w:rsid w:val="00950709"/>
    <w:rsid w:val="00950CA0"/>
    <w:rsid w:val="00950CEF"/>
    <w:rsid w:val="00950E1B"/>
    <w:rsid w:val="0095143E"/>
    <w:rsid w:val="00951B70"/>
    <w:rsid w:val="00952379"/>
    <w:rsid w:val="009524EC"/>
    <w:rsid w:val="00952559"/>
    <w:rsid w:val="00952FE3"/>
    <w:rsid w:val="00953242"/>
    <w:rsid w:val="00953A2A"/>
    <w:rsid w:val="009540CE"/>
    <w:rsid w:val="00954160"/>
    <w:rsid w:val="009542BE"/>
    <w:rsid w:val="009544AB"/>
    <w:rsid w:val="0095486C"/>
    <w:rsid w:val="00954DEF"/>
    <w:rsid w:val="00954E71"/>
    <w:rsid w:val="009559B6"/>
    <w:rsid w:val="0095661B"/>
    <w:rsid w:val="00956B35"/>
    <w:rsid w:val="0095713B"/>
    <w:rsid w:val="00957B03"/>
    <w:rsid w:val="00957B0F"/>
    <w:rsid w:val="00957BDC"/>
    <w:rsid w:val="00957D31"/>
    <w:rsid w:val="00960260"/>
    <w:rsid w:val="00960E88"/>
    <w:rsid w:val="009611F2"/>
    <w:rsid w:val="00961750"/>
    <w:rsid w:val="009622C6"/>
    <w:rsid w:val="00962C90"/>
    <w:rsid w:val="00963D7E"/>
    <w:rsid w:val="0096473B"/>
    <w:rsid w:val="00964CDD"/>
    <w:rsid w:val="00964E02"/>
    <w:rsid w:val="0096512F"/>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4DE"/>
    <w:rsid w:val="0097091E"/>
    <w:rsid w:val="00970E02"/>
    <w:rsid w:val="009711FC"/>
    <w:rsid w:val="0097138D"/>
    <w:rsid w:val="00971AFE"/>
    <w:rsid w:val="00971B21"/>
    <w:rsid w:val="00971D0F"/>
    <w:rsid w:val="00971F3D"/>
    <w:rsid w:val="00972453"/>
    <w:rsid w:val="00972B09"/>
    <w:rsid w:val="00973112"/>
    <w:rsid w:val="00973CD9"/>
    <w:rsid w:val="00973D59"/>
    <w:rsid w:val="00973F03"/>
    <w:rsid w:val="009749D9"/>
    <w:rsid w:val="00975634"/>
    <w:rsid w:val="00975944"/>
    <w:rsid w:val="00975FA1"/>
    <w:rsid w:val="00976F3A"/>
    <w:rsid w:val="00977053"/>
    <w:rsid w:val="0097707C"/>
    <w:rsid w:val="00977656"/>
    <w:rsid w:val="009802FC"/>
    <w:rsid w:val="00980AD0"/>
    <w:rsid w:val="00980C8C"/>
    <w:rsid w:val="00980EC3"/>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8A0"/>
    <w:rsid w:val="009858B4"/>
    <w:rsid w:val="00985990"/>
    <w:rsid w:val="0098621E"/>
    <w:rsid w:val="009864F0"/>
    <w:rsid w:val="00986919"/>
    <w:rsid w:val="0098721D"/>
    <w:rsid w:val="00987778"/>
    <w:rsid w:val="0098790E"/>
    <w:rsid w:val="00987F13"/>
    <w:rsid w:val="009907CD"/>
    <w:rsid w:val="00990AE5"/>
    <w:rsid w:val="00990F3A"/>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A02B0"/>
    <w:rsid w:val="009A0688"/>
    <w:rsid w:val="009A0741"/>
    <w:rsid w:val="009A0D79"/>
    <w:rsid w:val="009A12A9"/>
    <w:rsid w:val="009A16BF"/>
    <w:rsid w:val="009A1A1D"/>
    <w:rsid w:val="009A1F7B"/>
    <w:rsid w:val="009A1FDC"/>
    <w:rsid w:val="009A3443"/>
    <w:rsid w:val="009A36DB"/>
    <w:rsid w:val="009A44AE"/>
    <w:rsid w:val="009A44BD"/>
    <w:rsid w:val="009A44D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D7D"/>
    <w:rsid w:val="009B4DEC"/>
    <w:rsid w:val="009B52C6"/>
    <w:rsid w:val="009B5507"/>
    <w:rsid w:val="009B6E40"/>
    <w:rsid w:val="009B6FE1"/>
    <w:rsid w:val="009B7E7E"/>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E27"/>
    <w:rsid w:val="009C4FD1"/>
    <w:rsid w:val="009C5379"/>
    <w:rsid w:val="009C547A"/>
    <w:rsid w:val="009C5E73"/>
    <w:rsid w:val="009C6045"/>
    <w:rsid w:val="009C65AE"/>
    <w:rsid w:val="009C7080"/>
    <w:rsid w:val="009C7359"/>
    <w:rsid w:val="009C7D7A"/>
    <w:rsid w:val="009C7F01"/>
    <w:rsid w:val="009C7FA1"/>
    <w:rsid w:val="009D0138"/>
    <w:rsid w:val="009D0A9E"/>
    <w:rsid w:val="009D0B05"/>
    <w:rsid w:val="009D0C3F"/>
    <w:rsid w:val="009D0D38"/>
    <w:rsid w:val="009D0FA3"/>
    <w:rsid w:val="009D14AC"/>
    <w:rsid w:val="009D1DC2"/>
    <w:rsid w:val="009D1F49"/>
    <w:rsid w:val="009D202A"/>
    <w:rsid w:val="009D270D"/>
    <w:rsid w:val="009D2848"/>
    <w:rsid w:val="009D289F"/>
    <w:rsid w:val="009D2F9F"/>
    <w:rsid w:val="009D3081"/>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E02EE"/>
    <w:rsid w:val="009E0EC4"/>
    <w:rsid w:val="009E1184"/>
    <w:rsid w:val="009E1241"/>
    <w:rsid w:val="009E126C"/>
    <w:rsid w:val="009E13D1"/>
    <w:rsid w:val="009E19A3"/>
    <w:rsid w:val="009E1E0A"/>
    <w:rsid w:val="009E208A"/>
    <w:rsid w:val="009E259F"/>
    <w:rsid w:val="009E2C16"/>
    <w:rsid w:val="009E31D4"/>
    <w:rsid w:val="009E3D24"/>
    <w:rsid w:val="009E3FD3"/>
    <w:rsid w:val="009E41D8"/>
    <w:rsid w:val="009E45F6"/>
    <w:rsid w:val="009E4639"/>
    <w:rsid w:val="009E55FA"/>
    <w:rsid w:val="009E5883"/>
    <w:rsid w:val="009F0850"/>
    <w:rsid w:val="009F0EAA"/>
    <w:rsid w:val="009F1499"/>
    <w:rsid w:val="009F1F2E"/>
    <w:rsid w:val="009F1F48"/>
    <w:rsid w:val="009F34E6"/>
    <w:rsid w:val="009F38A8"/>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B00"/>
    <w:rsid w:val="00A06033"/>
    <w:rsid w:val="00A06360"/>
    <w:rsid w:val="00A06379"/>
    <w:rsid w:val="00A068DC"/>
    <w:rsid w:val="00A06DED"/>
    <w:rsid w:val="00A06E24"/>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301"/>
    <w:rsid w:val="00A16401"/>
    <w:rsid w:val="00A1680B"/>
    <w:rsid w:val="00A16B63"/>
    <w:rsid w:val="00A17660"/>
    <w:rsid w:val="00A17A43"/>
    <w:rsid w:val="00A17AC6"/>
    <w:rsid w:val="00A20373"/>
    <w:rsid w:val="00A20CCC"/>
    <w:rsid w:val="00A20D49"/>
    <w:rsid w:val="00A20F5C"/>
    <w:rsid w:val="00A21308"/>
    <w:rsid w:val="00A215E7"/>
    <w:rsid w:val="00A21691"/>
    <w:rsid w:val="00A21774"/>
    <w:rsid w:val="00A2210D"/>
    <w:rsid w:val="00A2271F"/>
    <w:rsid w:val="00A22D24"/>
    <w:rsid w:val="00A22D2B"/>
    <w:rsid w:val="00A234C7"/>
    <w:rsid w:val="00A23644"/>
    <w:rsid w:val="00A24BD0"/>
    <w:rsid w:val="00A24FF5"/>
    <w:rsid w:val="00A253A0"/>
    <w:rsid w:val="00A255CC"/>
    <w:rsid w:val="00A25818"/>
    <w:rsid w:val="00A25BC4"/>
    <w:rsid w:val="00A25F3C"/>
    <w:rsid w:val="00A26107"/>
    <w:rsid w:val="00A262B5"/>
    <w:rsid w:val="00A263CD"/>
    <w:rsid w:val="00A26BF9"/>
    <w:rsid w:val="00A26FC3"/>
    <w:rsid w:val="00A27003"/>
    <w:rsid w:val="00A271B1"/>
    <w:rsid w:val="00A27421"/>
    <w:rsid w:val="00A2749C"/>
    <w:rsid w:val="00A27CCC"/>
    <w:rsid w:val="00A27E7B"/>
    <w:rsid w:val="00A30799"/>
    <w:rsid w:val="00A311F0"/>
    <w:rsid w:val="00A313EA"/>
    <w:rsid w:val="00A315D1"/>
    <w:rsid w:val="00A31E02"/>
    <w:rsid w:val="00A3227D"/>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D1B"/>
    <w:rsid w:val="00A401C7"/>
    <w:rsid w:val="00A40237"/>
    <w:rsid w:val="00A40BFA"/>
    <w:rsid w:val="00A414EE"/>
    <w:rsid w:val="00A41513"/>
    <w:rsid w:val="00A41C1E"/>
    <w:rsid w:val="00A4324F"/>
    <w:rsid w:val="00A43505"/>
    <w:rsid w:val="00A43B07"/>
    <w:rsid w:val="00A449B5"/>
    <w:rsid w:val="00A44AE1"/>
    <w:rsid w:val="00A44CCA"/>
    <w:rsid w:val="00A44DD7"/>
    <w:rsid w:val="00A4570A"/>
    <w:rsid w:val="00A45853"/>
    <w:rsid w:val="00A46198"/>
    <w:rsid w:val="00A46F04"/>
    <w:rsid w:val="00A470A9"/>
    <w:rsid w:val="00A47565"/>
    <w:rsid w:val="00A50A6E"/>
    <w:rsid w:val="00A51025"/>
    <w:rsid w:val="00A5115B"/>
    <w:rsid w:val="00A5178C"/>
    <w:rsid w:val="00A51983"/>
    <w:rsid w:val="00A51A2C"/>
    <w:rsid w:val="00A51B19"/>
    <w:rsid w:val="00A51BC9"/>
    <w:rsid w:val="00A51FC4"/>
    <w:rsid w:val="00A5257D"/>
    <w:rsid w:val="00A52591"/>
    <w:rsid w:val="00A530C9"/>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90C"/>
    <w:rsid w:val="00A63BE3"/>
    <w:rsid w:val="00A63D8C"/>
    <w:rsid w:val="00A63FDB"/>
    <w:rsid w:val="00A6482A"/>
    <w:rsid w:val="00A64A7C"/>
    <w:rsid w:val="00A653DE"/>
    <w:rsid w:val="00A65A62"/>
    <w:rsid w:val="00A66311"/>
    <w:rsid w:val="00A6637D"/>
    <w:rsid w:val="00A66D30"/>
    <w:rsid w:val="00A66EF9"/>
    <w:rsid w:val="00A6701C"/>
    <w:rsid w:val="00A6716A"/>
    <w:rsid w:val="00A67DDF"/>
    <w:rsid w:val="00A67E3F"/>
    <w:rsid w:val="00A67F33"/>
    <w:rsid w:val="00A7021D"/>
    <w:rsid w:val="00A7033C"/>
    <w:rsid w:val="00A70F61"/>
    <w:rsid w:val="00A71158"/>
    <w:rsid w:val="00A71DB3"/>
    <w:rsid w:val="00A72192"/>
    <w:rsid w:val="00A723CB"/>
    <w:rsid w:val="00A72E9A"/>
    <w:rsid w:val="00A72FA8"/>
    <w:rsid w:val="00A73307"/>
    <w:rsid w:val="00A743A4"/>
    <w:rsid w:val="00A7475A"/>
    <w:rsid w:val="00A74EAF"/>
    <w:rsid w:val="00A751CB"/>
    <w:rsid w:val="00A75332"/>
    <w:rsid w:val="00A754A6"/>
    <w:rsid w:val="00A75C36"/>
    <w:rsid w:val="00A75F6B"/>
    <w:rsid w:val="00A76040"/>
    <w:rsid w:val="00A7623F"/>
    <w:rsid w:val="00A76771"/>
    <w:rsid w:val="00A76955"/>
    <w:rsid w:val="00A777A1"/>
    <w:rsid w:val="00A77FD5"/>
    <w:rsid w:val="00A80449"/>
    <w:rsid w:val="00A806EB"/>
    <w:rsid w:val="00A807C0"/>
    <w:rsid w:val="00A807F3"/>
    <w:rsid w:val="00A80E43"/>
    <w:rsid w:val="00A80E80"/>
    <w:rsid w:val="00A8343F"/>
    <w:rsid w:val="00A83639"/>
    <w:rsid w:val="00A83CAB"/>
    <w:rsid w:val="00A83FDD"/>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2572"/>
    <w:rsid w:val="00A9399B"/>
    <w:rsid w:val="00A94046"/>
    <w:rsid w:val="00A944E4"/>
    <w:rsid w:val="00A94517"/>
    <w:rsid w:val="00A953EC"/>
    <w:rsid w:val="00A95EB5"/>
    <w:rsid w:val="00A95F4A"/>
    <w:rsid w:val="00A963FA"/>
    <w:rsid w:val="00A9656D"/>
    <w:rsid w:val="00A96780"/>
    <w:rsid w:val="00A96926"/>
    <w:rsid w:val="00A971D9"/>
    <w:rsid w:val="00A973DB"/>
    <w:rsid w:val="00A97934"/>
    <w:rsid w:val="00A97BCD"/>
    <w:rsid w:val="00AA0010"/>
    <w:rsid w:val="00AA030D"/>
    <w:rsid w:val="00AA0BEE"/>
    <w:rsid w:val="00AA1430"/>
    <w:rsid w:val="00AA1E7F"/>
    <w:rsid w:val="00AA1EE1"/>
    <w:rsid w:val="00AA2236"/>
    <w:rsid w:val="00AA3260"/>
    <w:rsid w:val="00AA3E02"/>
    <w:rsid w:val="00AA3EC3"/>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A7CFF"/>
    <w:rsid w:val="00AB1299"/>
    <w:rsid w:val="00AB145B"/>
    <w:rsid w:val="00AB1856"/>
    <w:rsid w:val="00AB1932"/>
    <w:rsid w:val="00AB1DEF"/>
    <w:rsid w:val="00AB1EA9"/>
    <w:rsid w:val="00AB2195"/>
    <w:rsid w:val="00AB2310"/>
    <w:rsid w:val="00AB26D1"/>
    <w:rsid w:val="00AB278F"/>
    <w:rsid w:val="00AB2842"/>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C07BD"/>
    <w:rsid w:val="00AC0B7B"/>
    <w:rsid w:val="00AC1425"/>
    <w:rsid w:val="00AC178D"/>
    <w:rsid w:val="00AC196D"/>
    <w:rsid w:val="00AC1BA1"/>
    <w:rsid w:val="00AC1CA8"/>
    <w:rsid w:val="00AC1EB4"/>
    <w:rsid w:val="00AC1F52"/>
    <w:rsid w:val="00AC2124"/>
    <w:rsid w:val="00AC2D47"/>
    <w:rsid w:val="00AC3042"/>
    <w:rsid w:val="00AC3329"/>
    <w:rsid w:val="00AC3423"/>
    <w:rsid w:val="00AC3463"/>
    <w:rsid w:val="00AC35B9"/>
    <w:rsid w:val="00AC38BC"/>
    <w:rsid w:val="00AC38E4"/>
    <w:rsid w:val="00AC3AB5"/>
    <w:rsid w:val="00AC3C38"/>
    <w:rsid w:val="00AC40E4"/>
    <w:rsid w:val="00AC44FE"/>
    <w:rsid w:val="00AC475D"/>
    <w:rsid w:val="00AC4B34"/>
    <w:rsid w:val="00AC4D5A"/>
    <w:rsid w:val="00AC4E5B"/>
    <w:rsid w:val="00AC5A22"/>
    <w:rsid w:val="00AC639A"/>
    <w:rsid w:val="00AC64C3"/>
    <w:rsid w:val="00AC6765"/>
    <w:rsid w:val="00AC72B0"/>
    <w:rsid w:val="00AC7343"/>
    <w:rsid w:val="00AC7780"/>
    <w:rsid w:val="00AC7C37"/>
    <w:rsid w:val="00AC7D9F"/>
    <w:rsid w:val="00AC7F44"/>
    <w:rsid w:val="00AC7F64"/>
    <w:rsid w:val="00AC7FEC"/>
    <w:rsid w:val="00AD06CF"/>
    <w:rsid w:val="00AD0965"/>
    <w:rsid w:val="00AD178E"/>
    <w:rsid w:val="00AD1A64"/>
    <w:rsid w:val="00AD1A92"/>
    <w:rsid w:val="00AD250E"/>
    <w:rsid w:val="00AD349F"/>
    <w:rsid w:val="00AD37AD"/>
    <w:rsid w:val="00AD37BF"/>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E2C"/>
    <w:rsid w:val="00AE24A4"/>
    <w:rsid w:val="00AE286F"/>
    <w:rsid w:val="00AE315B"/>
    <w:rsid w:val="00AE3214"/>
    <w:rsid w:val="00AE3E20"/>
    <w:rsid w:val="00AE4037"/>
    <w:rsid w:val="00AE439C"/>
    <w:rsid w:val="00AE57EA"/>
    <w:rsid w:val="00AE59B2"/>
    <w:rsid w:val="00AE5B98"/>
    <w:rsid w:val="00AE755E"/>
    <w:rsid w:val="00AE7619"/>
    <w:rsid w:val="00AE7EB7"/>
    <w:rsid w:val="00AF00E6"/>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4EA8"/>
    <w:rsid w:val="00AF50AC"/>
    <w:rsid w:val="00AF51B4"/>
    <w:rsid w:val="00AF53FB"/>
    <w:rsid w:val="00AF54F6"/>
    <w:rsid w:val="00AF5812"/>
    <w:rsid w:val="00AF59F4"/>
    <w:rsid w:val="00AF6056"/>
    <w:rsid w:val="00AF63FF"/>
    <w:rsid w:val="00AF6577"/>
    <w:rsid w:val="00AF7D56"/>
    <w:rsid w:val="00AF7F3A"/>
    <w:rsid w:val="00B004EE"/>
    <w:rsid w:val="00B01706"/>
    <w:rsid w:val="00B024D5"/>
    <w:rsid w:val="00B02938"/>
    <w:rsid w:val="00B03F84"/>
    <w:rsid w:val="00B0410A"/>
    <w:rsid w:val="00B04179"/>
    <w:rsid w:val="00B04714"/>
    <w:rsid w:val="00B04BD4"/>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2029"/>
    <w:rsid w:val="00B12049"/>
    <w:rsid w:val="00B12836"/>
    <w:rsid w:val="00B1284C"/>
    <w:rsid w:val="00B128F0"/>
    <w:rsid w:val="00B12D2C"/>
    <w:rsid w:val="00B12E60"/>
    <w:rsid w:val="00B1324C"/>
    <w:rsid w:val="00B13250"/>
    <w:rsid w:val="00B13A97"/>
    <w:rsid w:val="00B13DA1"/>
    <w:rsid w:val="00B14073"/>
    <w:rsid w:val="00B14139"/>
    <w:rsid w:val="00B1473A"/>
    <w:rsid w:val="00B14CAD"/>
    <w:rsid w:val="00B1502D"/>
    <w:rsid w:val="00B1572E"/>
    <w:rsid w:val="00B16428"/>
    <w:rsid w:val="00B16439"/>
    <w:rsid w:val="00B16963"/>
    <w:rsid w:val="00B1752F"/>
    <w:rsid w:val="00B17F14"/>
    <w:rsid w:val="00B204C6"/>
    <w:rsid w:val="00B20626"/>
    <w:rsid w:val="00B21726"/>
    <w:rsid w:val="00B2184F"/>
    <w:rsid w:val="00B2249B"/>
    <w:rsid w:val="00B22640"/>
    <w:rsid w:val="00B22DF1"/>
    <w:rsid w:val="00B22FC1"/>
    <w:rsid w:val="00B24715"/>
    <w:rsid w:val="00B2487D"/>
    <w:rsid w:val="00B25158"/>
    <w:rsid w:val="00B251BE"/>
    <w:rsid w:val="00B2561A"/>
    <w:rsid w:val="00B2614A"/>
    <w:rsid w:val="00B27263"/>
    <w:rsid w:val="00B27B59"/>
    <w:rsid w:val="00B27D54"/>
    <w:rsid w:val="00B3000D"/>
    <w:rsid w:val="00B30290"/>
    <w:rsid w:val="00B308E9"/>
    <w:rsid w:val="00B30C8C"/>
    <w:rsid w:val="00B31061"/>
    <w:rsid w:val="00B311D7"/>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BA1"/>
    <w:rsid w:val="00B3602E"/>
    <w:rsid w:val="00B36098"/>
    <w:rsid w:val="00B3651E"/>
    <w:rsid w:val="00B368D5"/>
    <w:rsid w:val="00B36DBA"/>
    <w:rsid w:val="00B373F6"/>
    <w:rsid w:val="00B37C82"/>
    <w:rsid w:val="00B37DFE"/>
    <w:rsid w:val="00B404BF"/>
    <w:rsid w:val="00B40519"/>
    <w:rsid w:val="00B4056F"/>
    <w:rsid w:val="00B4060E"/>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B1E"/>
    <w:rsid w:val="00B50159"/>
    <w:rsid w:val="00B50395"/>
    <w:rsid w:val="00B50850"/>
    <w:rsid w:val="00B50B98"/>
    <w:rsid w:val="00B50FA6"/>
    <w:rsid w:val="00B510D4"/>
    <w:rsid w:val="00B5153A"/>
    <w:rsid w:val="00B51A73"/>
    <w:rsid w:val="00B51FAB"/>
    <w:rsid w:val="00B521C6"/>
    <w:rsid w:val="00B52BCA"/>
    <w:rsid w:val="00B53B58"/>
    <w:rsid w:val="00B53CBA"/>
    <w:rsid w:val="00B54047"/>
    <w:rsid w:val="00B543F0"/>
    <w:rsid w:val="00B54450"/>
    <w:rsid w:val="00B5472F"/>
    <w:rsid w:val="00B54778"/>
    <w:rsid w:val="00B54A64"/>
    <w:rsid w:val="00B54C36"/>
    <w:rsid w:val="00B55186"/>
    <w:rsid w:val="00B5559D"/>
    <w:rsid w:val="00B55840"/>
    <w:rsid w:val="00B5592D"/>
    <w:rsid w:val="00B5596E"/>
    <w:rsid w:val="00B55AA3"/>
    <w:rsid w:val="00B55C3D"/>
    <w:rsid w:val="00B55D0F"/>
    <w:rsid w:val="00B5638B"/>
    <w:rsid w:val="00B56E0C"/>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548A"/>
    <w:rsid w:val="00B6578A"/>
    <w:rsid w:val="00B657E1"/>
    <w:rsid w:val="00B65815"/>
    <w:rsid w:val="00B66F2B"/>
    <w:rsid w:val="00B6765D"/>
    <w:rsid w:val="00B67C9F"/>
    <w:rsid w:val="00B703C0"/>
    <w:rsid w:val="00B70B4A"/>
    <w:rsid w:val="00B70DB2"/>
    <w:rsid w:val="00B70DEB"/>
    <w:rsid w:val="00B7100B"/>
    <w:rsid w:val="00B71636"/>
    <w:rsid w:val="00B7183D"/>
    <w:rsid w:val="00B71951"/>
    <w:rsid w:val="00B71A5F"/>
    <w:rsid w:val="00B71C3E"/>
    <w:rsid w:val="00B71E31"/>
    <w:rsid w:val="00B71E33"/>
    <w:rsid w:val="00B71F47"/>
    <w:rsid w:val="00B7255F"/>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566"/>
    <w:rsid w:val="00B80397"/>
    <w:rsid w:val="00B80889"/>
    <w:rsid w:val="00B81588"/>
    <w:rsid w:val="00B81C75"/>
    <w:rsid w:val="00B822A2"/>
    <w:rsid w:val="00B82536"/>
    <w:rsid w:val="00B833B9"/>
    <w:rsid w:val="00B833D9"/>
    <w:rsid w:val="00B83439"/>
    <w:rsid w:val="00B835BF"/>
    <w:rsid w:val="00B8367F"/>
    <w:rsid w:val="00B83B34"/>
    <w:rsid w:val="00B83C64"/>
    <w:rsid w:val="00B83FBB"/>
    <w:rsid w:val="00B841B3"/>
    <w:rsid w:val="00B84369"/>
    <w:rsid w:val="00B84738"/>
    <w:rsid w:val="00B848DE"/>
    <w:rsid w:val="00B84F6A"/>
    <w:rsid w:val="00B8526A"/>
    <w:rsid w:val="00B855DA"/>
    <w:rsid w:val="00B8587E"/>
    <w:rsid w:val="00B85FAB"/>
    <w:rsid w:val="00B860F3"/>
    <w:rsid w:val="00B868B9"/>
    <w:rsid w:val="00B86B95"/>
    <w:rsid w:val="00B86BCA"/>
    <w:rsid w:val="00B86D19"/>
    <w:rsid w:val="00B86D69"/>
    <w:rsid w:val="00B87A5E"/>
    <w:rsid w:val="00B87C85"/>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CA2"/>
    <w:rsid w:val="00B951D4"/>
    <w:rsid w:val="00B951F2"/>
    <w:rsid w:val="00B95220"/>
    <w:rsid w:val="00B95670"/>
    <w:rsid w:val="00B95B16"/>
    <w:rsid w:val="00B96753"/>
    <w:rsid w:val="00B977B2"/>
    <w:rsid w:val="00B97E60"/>
    <w:rsid w:val="00BA0199"/>
    <w:rsid w:val="00BA0813"/>
    <w:rsid w:val="00BA0A7B"/>
    <w:rsid w:val="00BA1439"/>
    <w:rsid w:val="00BA1547"/>
    <w:rsid w:val="00BA1AE5"/>
    <w:rsid w:val="00BA251C"/>
    <w:rsid w:val="00BA2D69"/>
    <w:rsid w:val="00BA303D"/>
    <w:rsid w:val="00BA387D"/>
    <w:rsid w:val="00BA3880"/>
    <w:rsid w:val="00BA3BB6"/>
    <w:rsid w:val="00BA452D"/>
    <w:rsid w:val="00BA497C"/>
    <w:rsid w:val="00BA6B1E"/>
    <w:rsid w:val="00BA6C18"/>
    <w:rsid w:val="00BA7458"/>
    <w:rsid w:val="00BA789F"/>
    <w:rsid w:val="00BB080E"/>
    <w:rsid w:val="00BB082C"/>
    <w:rsid w:val="00BB0D00"/>
    <w:rsid w:val="00BB0EFF"/>
    <w:rsid w:val="00BB142F"/>
    <w:rsid w:val="00BB16C1"/>
    <w:rsid w:val="00BB2160"/>
    <w:rsid w:val="00BB27B2"/>
    <w:rsid w:val="00BB3170"/>
    <w:rsid w:val="00BB34ED"/>
    <w:rsid w:val="00BB3587"/>
    <w:rsid w:val="00BB395F"/>
    <w:rsid w:val="00BB3CD3"/>
    <w:rsid w:val="00BB4327"/>
    <w:rsid w:val="00BB4498"/>
    <w:rsid w:val="00BB4B18"/>
    <w:rsid w:val="00BB53AB"/>
    <w:rsid w:val="00BB5951"/>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786"/>
    <w:rsid w:val="00BC7849"/>
    <w:rsid w:val="00BC7F48"/>
    <w:rsid w:val="00BD0008"/>
    <w:rsid w:val="00BD013F"/>
    <w:rsid w:val="00BD05C1"/>
    <w:rsid w:val="00BD090B"/>
    <w:rsid w:val="00BD0D4C"/>
    <w:rsid w:val="00BD0DD2"/>
    <w:rsid w:val="00BD1585"/>
    <w:rsid w:val="00BD2348"/>
    <w:rsid w:val="00BD36A2"/>
    <w:rsid w:val="00BD3D4D"/>
    <w:rsid w:val="00BD4835"/>
    <w:rsid w:val="00BD4ADB"/>
    <w:rsid w:val="00BD4B05"/>
    <w:rsid w:val="00BD526E"/>
    <w:rsid w:val="00BD6234"/>
    <w:rsid w:val="00BD650D"/>
    <w:rsid w:val="00BD676F"/>
    <w:rsid w:val="00BD6B7E"/>
    <w:rsid w:val="00BD74F7"/>
    <w:rsid w:val="00BD7501"/>
    <w:rsid w:val="00BE03D4"/>
    <w:rsid w:val="00BE08C5"/>
    <w:rsid w:val="00BE0C02"/>
    <w:rsid w:val="00BE10D6"/>
    <w:rsid w:val="00BE13D9"/>
    <w:rsid w:val="00BE197B"/>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A38"/>
    <w:rsid w:val="00BF25C8"/>
    <w:rsid w:val="00BF26FE"/>
    <w:rsid w:val="00BF2C90"/>
    <w:rsid w:val="00BF305E"/>
    <w:rsid w:val="00BF4542"/>
    <w:rsid w:val="00BF4B3E"/>
    <w:rsid w:val="00BF4BA4"/>
    <w:rsid w:val="00BF4CD6"/>
    <w:rsid w:val="00BF5DE9"/>
    <w:rsid w:val="00BF5FBD"/>
    <w:rsid w:val="00BF60DB"/>
    <w:rsid w:val="00BF7347"/>
    <w:rsid w:val="00BF74CC"/>
    <w:rsid w:val="00BF7BB6"/>
    <w:rsid w:val="00C008FF"/>
    <w:rsid w:val="00C00A62"/>
    <w:rsid w:val="00C01275"/>
    <w:rsid w:val="00C01A4E"/>
    <w:rsid w:val="00C01A8A"/>
    <w:rsid w:val="00C022D8"/>
    <w:rsid w:val="00C02E97"/>
    <w:rsid w:val="00C0333F"/>
    <w:rsid w:val="00C040DC"/>
    <w:rsid w:val="00C0431E"/>
    <w:rsid w:val="00C0437F"/>
    <w:rsid w:val="00C04C37"/>
    <w:rsid w:val="00C04D77"/>
    <w:rsid w:val="00C04DC7"/>
    <w:rsid w:val="00C04E14"/>
    <w:rsid w:val="00C05006"/>
    <w:rsid w:val="00C05038"/>
    <w:rsid w:val="00C05CE3"/>
    <w:rsid w:val="00C0643F"/>
    <w:rsid w:val="00C06E50"/>
    <w:rsid w:val="00C075FE"/>
    <w:rsid w:val="00C07DAE"/>
    <w:rsid w:val="00C07F8A"/>
    <w:rsid w:val="00C101EE"/>
    <w:rsid w:val="00C10DA9"/>
    <w:rsid w:val="00C118C2"/>
    <w:rsid w:val="00C11D7B"/>
    <w:rsid w:val="00C123BF"/>
    <w:rsid w:val="00C12988"/>
    <w:rsid w:val="00C13226"/>
    <w:rsid w:val="00C132EC"/>
    <w:rsid w:val="00C14316"/>
    <w:rsid w:val="00C146E5"/>
    <w:rsid w:val="00C1530A"/>
    <w:rsid w:val="00C15406"/>
    <w:rsid w:val="00C15EA5"/>
    <w:rsid w:val="00C160FB"/>
    <w:rsid w:val="00C168AA"/>
    <w:rsid w:val="00C16DFB"/>
    <w:rsid w:val="00C170A3"/>
    <w:rsid w:val="00C17162"/>
    <w:rsid w:val="00C17AA1"/>
    <w:rsid w:val="00C17B7E"/>
    <w:rsid w:val="00C20758"/>
    <w:rsid w:val="00C208A1"/>
    <w:rsid w:val="00C20B4D"/>
    <w:rsid w:val="00C20DE8"/>
    <w:rsid w:val="00C20F0F"/>
    <w:rsid w:val="00C20F82"/>
    <w:rsid w:val="00C21BA4"/>
    <w:rsid w:val="00C21E6A"/>
    <w:rsid w:val="00C225DC"/>
    <w:rsid w:val="00C227CB"/>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3ED9"/>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5FBA"/>
    <w:rsid w:val="00C46258"/>
    <w:rsid w:val="00C46DCB"/>
    <w:rsid w:val="00C46FED"/>
    <w:rsid w:val="00C47959"/>
    <w:rsid w:val="00C47B4F"/>
    <w:rsid w:val="00C47FDE"/>
    <w:rsid w:val="00C501CE"/>
    <w:rsid w:val="00C50D66"/>
    <w:rsid w:val="00C50F67"/>
    <w:rsid w:val="00C512FA"/>
    <w:rsid w:val="00C51C3C"/>
    <w:rsid w:val="00C51F4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1BC0"/>
    <w:rsid w:val="00C6259F"/>
    <w:rsid w:val="00C62B91"/>
    <w:rsid w:val="00C62EEF"/>
    <w:rsid w:val="00C6383C"/>
    <w:rsid w:val="00C63878"/>
    <w:rsid w:val="00C63B41"/>
    <w:rsid w:val="00C63C0A"/>
    <w:rsid w:val="00C642A2"/>
    <w:rsid w:val="00C6441D"/>
    <w:rsid w:val="00C64678"/>
    <w:rsid w:val="00C64E9D"/>
    <w:rsid w:val="00C64F91"/>
    <w:rsid w:val="00C64FD4"/>
    <w:rsid w:val="00C65AAF"/>
    <w:rsid w:val="00C65BDE"/>
    <w:rsid w:val="00C66532"/>
    <w:rsid w:val="00C6668D"/>
    <w:rsid w:val="00C66771"/>
    <w:rsid w:val="00C66BCC"/>
    <w:rsid w:val="00C66C01"/>
    <w:rsid w:val="00C67059"/>
    <w:rsid w:val="00C6748C"/>
    <w:rsid w:val="00C70C71"/>
    <w:rsid w:val="00C71054"/>
    <w:rsid w:val="00C71C47"/>
    <w:rsid w:val="00C720A2"/>
    <w:rsid w:val="00C72227"/>
    <w:rsid w:val="00C722A4"/>
    <w:rsid w:val="00C72B80"/>
    <w:rsid w:val="00C72FF5"/>
    <w:rsid w:val="00C73603"/>
    <w:rsid w:val="00C73A13"/>
    <w:rsid w:val="00C73EF4"/>
    <w:rsid w:val="00C73FCD"/>
    <w:rsid w:val="00C743C6"/>
    <w:rsid w:val="00C74E3A"/>
    <w:rsid w:val="00C751BF"/>
    <w:rsid w:val="00C75955"/>
    <w:rsid w:val="00C75BBC"/>
    <w:rsid w:val="00C75C1D"/>
    <w:rsid w:val="00C75C9E"/>
    <w:rsid w:val="00C769F5"/>
    <w:rsid w:val="00C76FCA"/>
    <w:rsid w:val="00C771BE"/>
    <w:rsid w:val="00C776DB"/>
    <w:rsid w:val="00C77E97"/>
    <w:rsid w:val="00C80CBC"/>
    <w:rsid w:val="00C80EE2"/>
    <w:rsid w:val="00C81FD6"/>
    <w:rsid w:val="00C828C3"/>
    <w:rsid w:val="00C835E7"/>
    <w:rsid w:val="00C83BD5"/>
    <w:rsid w:val="00C844FC"/>
    <w:rsid w:val="00C84B17"/>
    <w:rsid w:val="00C85038"/>
    <w:rsid w:val="00C8512A"/>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2D0"/>
    <w:rsid w:val="00C914FE"/>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3E0"/>
    <w:rsid w:val="00CA178B"/>
    <w:rsid w:val="00CA1A50"/>
    <w:rsid w:val="00CA1AEA"/>
    <w:rsid w:val="00CA1D02"/>
    <w:rsid w:val="00CA2425"/>
    <w:rsid w:val="00CA2703"/>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F96"/>
    <w:rsid w:val="00CA778E"/>
    <w:rsid w:val="00CA77D6"/>
    <w:rsid w:val="00CA79B6"/>
    <w:rsid w:val="00CA7A03"/>
    <w:rsid w:val="00CA7F13"/>
    <w:rsid w:val="00CA7F32"/>
    <w:rsid w:val="00CB01FC"/>
    <w:rsid w:val="00CB03F5"/>
    <w:rsid w:val="00CB2439"/>
    <w:rsid w:val="00CB29B5"/>
    <w:rsid w:val="00CB2FC1"/>
    <w:rsid w:val="00CB31AA"/>
    <w:rsid w:val="00CB3776"/>
    <w:rsid w:val="00CB453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684"/>
    <w:rsid w:val="00CB7D22"/>
    <w:rsid w:val="00CB7DC0"/>
    <w:rsid w:val="00CB7E82"/>
    <w:rsid w:val="00CC0100"/>
    <w:rsid w:val="00CC028D"/>
    <w:rsid w:val="00CC1286"/>
    <w:rsid w:val="00CC14FB"/>
    <w:rsid w:val="00CC1647"/>
    <w:rsid w:val="00CC1714"/>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173B"/>
    <w:rsid w:val="00CD1831"/>
    <w:rsid w:val="00CD1C82"/>
    <w:rsid w:val="00CD1FFA"/>
    <w:rsid w:val="00CD2500"/>
    <w:rsid w:val="00CD290C"/>
    <w:rsid w:val="00CD2AB0"/>
    <w:rsid w:val="00CD3AAF"/>
    <w:rsid w:val="00CD3DD1"/>
    <w:rsid w:val="00CD3F11"/>
    <w:rsid w:val="00CD43D5"/>
    <w:rsid w:val="00CD4758"/>
    <w:rsid w:val="00CD47D1"/>
    <w:rsid w:val="00CD4A06"/>
    <w:rsid w:val="00CD4ED0"/>
    <w:rsid w:val="00CD560C"/>
    <w:rsid w:val="00CD5A75"/>
    <w:rsid w:val="00CD5C4D"/>
    <w:rsid w:val="00CD6BF4"/>
    <w:rsid w:val="00CD6C16"/>
    <w:rsid w:val="00CD72A8"/>
    <w:rsid w:val="00CD7416"/>
    <w:rsid w:val="00CD76D9"/>
    <w:rsid w:val="00CD7720"/>
    <w:rsid w:val="00CD7903"/>
    <w:rsid w:val="00CD7FCD"/>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63D"/>
    <w:rsid w:val="00CE4670"/>
    <w:rsid w:val="00CE4676"/>
    <w:rsid w:val="00CE518D"/>
    <w:rsid w:val="00CE53AA"/>
    <w:rsid w:val="00CE54C4"/>
    <w:rsid w:val="00CE5BB1"/>
    <w:rsid w:val="00CE6673"/>
    <w:rsid w:val="00CE6AAE"/>
    <w:rsid w:val="00CE6FA7"/>
    <w:rsid w:val="00CE71D5"/>
    <w:rsid w:val="00CE74A2"/>
    <w:rsid w:val="00CE78EE"/>
    <w:rsid w:val="00CE7C89"/>
    <w:rsid w:val="00CE7F07"/>
    <w:rsid w:val="00CF00D5"/>
    <w:rsid w:val="00CF0847"/>
    <w:rsid w:val="00CF0878"/>
    <w:rsid w:val="00CF0897"/>
    <w:rsid w:val="00CF17AD"/>
    <w:rsid w:val="00CF1B55"/>
    <w:rsid w:val="00CF20AD"/>
    <w:rsid w:val="00CF23FB"/>
    <w:rsid w:val="00CF29C0"/>
    <w:rsid w:val="00CF3008"/>
    <w:rsid w:val="00CF3452"/>
    <w:rsid w:val="00CF37F4"/>
    <w:rsid w:val="00CF397E"/>
    <w:rsid w:val="00CF3AD2"/>
    <w:rsid w:val="00CF3F32"/>
    <w:rsid w:val="00CF4024"/>
    <w:rsid w:val="00CF46F0"/>
    <w:rsid w:val="00CF4DBA"/>
    <w:rsid w:val="00CF56D9"/>
    <w:rsid w:val="00CF58C1"/>
    <w:rsid w:val="00CF5B59"/>
    <w:rsid w:val="00CF5D9B"/>
    <w:rsid w:val="00CF63EB"/>
    <w:rsid w:val="00CF6452"/>
    <w:rsid w:val="00CF6594"/>
    <w:rsid w:val="00CF6DB9"/>
    <w:rsid w:val="00CF6DBC"/>
    <w:rsid w:val="00CF7460"/>
    <w:rsid w:val="00CF75EB"/>
    <w:rsid w:val="00CF77CC"/>
    <w:rsid w:val="00CF7867"/>
    <w:rsid w:val="00CF7C70"/>
    <w:rsid w:val="00D00AF9"/>
    <w:rsid w:val="00D00C3A"/>
    <w:rsid w:val="00D00CC7"/>
    <w:rsid w:val="00D01B5E"/>
    <w:rsid w:val="00D0244C"/>
    <w:rsid w:val="00D024D2"/>
    <w:rsid w:val="00D02F43"/>
    <w:rsid w:val="00D03401"/>
    <w:rsid w:val="00D03764"/>
    <w:rsid w:val="00D03E09"/>
    <w:rsid w:val="00D03E57"/>
    <w:rsid w:val="00D04072"/>
    <w:rsid w:val="00D04554"/>
    <w:rsid w:val="00D05B41"/>
    <w:rsid w:val="00D06574"/>
    <w:rsid w:val="00D06B01"/>
    <w:rsid w:val="00D06B73"/>
    <w:rsid w:val="00D06F3C"/>
    <w:rsid w:val="00D06F63"/>
    <w:rsid w:val="00D06FDE"/>
    <w:rsid w:val="00D07215"/>
    <w:rsid w:val="00D07748"/>
    <w:rsid w:val="00D07BBB"/>
    <w:rsid w:val="00D07D1A"/>
    <w:rsid w:val="00D10437"/>
    <w:rsid w:val="00D10467"/>
    <w:rsid w:val="00D106B8"/>
    <w:rsid w:val="00D1090E"/>
    <w:rsid w:val="00D113B5"/>
    <w:rsid w:val="00D11661"/>
    <w:rsid w:val="00D11944"/>
    <w:rsid w:val="00D11ADF"/>
    <w:rsid w:val="00D11E5E"/>
    <w:rsid w:val="00D12065"/>
    <w:rsid w:val="00D124B1"/>
    <w:rsid w:val="00D13395"/>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9A1"/>
    <w:rsid w:val="00D21A33"/>
    <w:rsid w:val="00D21BF3"/>
    <w:rsid w:val="00D21D96"/>
    <w:rsid w:val="00D21F10"/>
    <w:rsid w:val="00D223CD"/>
    <w:rsid w:val="00D223F5"/>
    <w:rsid w:val="00D22A99"/>
    <w:rsid w:val="00D22B25"/>
    <w:rsid w:val="00D23713"/>
    <w:rsid w:val="00D23BE9"/>
    <w:rsid w:val="00D2411D"/>
    <w:rsid w:val="00D2460C"/>
    <w:rsid w:val="00D253AC"/>
    <w:rsid w:val="00D25AF8"/>
    <w:rsid w:val="00D25CA0"/>
    <w:rsid w:val="00D25E66"/>
    <w:rsid w:val="00D2605F"/>
    <w:rsid w:val="00D261AC"/>
    <w:rsid w:val="00D2667D"/>
    <w:rsid w:val="00D27502"/>
    <w:rsid w:val="00D275ED"/>
    <w:rsid w:val="00D27843"/>
    <w:rsid w:val="00D313F4"/>
    <w:rsid w:val="00D31759"/>
    <w:rsid w:val="00D31EE2"/>
    <w:rsid w:val="00D31FCA"/>
    <w:rsid w:val="00D320D1"/>
    <w:rsid w:val="00D32624"/>
    <w:rsid w:val="00D327BB"/>
    <w:rsid w:val="00D32D9F"/>
    <w:rsid w:val="00D3302C"/>
    <w:rsid w:val="00D33873"/>
    <w:rsid w:val="00D33C6F"/>
    <w:rsid w:val="00D34238"/>
    <w:rsid w:val="00D3445C"/>
    <w:rsid w:val="00D344E6"/>
    <w:rsid w:val="00D345E6"/>
    <w:rsid w:val="00D346F3"/>
    <w:rsid w:val="00D34A32"/>
    <w:rsid w:val="00D34A47"/>
    <w:rsid w:val="00D34D4F"/>
    <w:rsid w:val="00D34D61"/>
    <w:rsid w:val="00D37542"/>
    <w:rsid w:val="00D378CB"/>
    <w:rsid w:val="00D378E1"/>
    <w:rsid w:val="00D37E4C"/>
    <w:rsid w:val="00D37E8A"/>
    <w:rsid w:val="00D40BEC"/>
    <w:rsid w:val="00D40EEA"/>
    <w:rsid w:val="00D41EBC"/>
    <w:rsid w:val="00D4204C"/>
    <w:rsid w:val="00D428AC"/>
    <w:rsid w:val="00D42E6A"/>
    <w:rsid w:val="00D4362A"/>
    <w:rsid w:val="00D43A90"/>
    <w:rsid w:val="00D44319"/>
    <w:rsid w:val="00D4487C"/>
    <w:rsid w:val="00D452CC"/>
    <w:rsid w:val="00D4556F"/>
    <w:rsid w:val="00D4585F"/>
    <w:rsid w:val="00D462B4"/>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97D"/>
    <w:rsid w:val="00D53E7A"/>
    <w:rsid w:val="00D5408F"/>
    <w:rsid w:val="00D54457"/>
    <w:rsid w:val="00D54638"/>
    <w:rsid w:val="00D54F18"/>
    <w:rsid w:val="00D55918"/>
    <w:rsid w:val="00D55A26"/>
    <w:rsid w:val="00D55E61"/>
    <w:rsid w:val="00D55F4B"/>
    <w:rsid w:val="00D565AB"/>
    <w:rsid w:val="00D56E2D"/>
    <w:rsid w:val="00D5701B"/>
    <w:rsid w:val="00D57AFD"/>
    <w:rsid w:val="00D600DC"/>
    <w:rsid w:val="00D604C3"/>
    <w:rsid w:val="00D6075D"/>
    <w:rsid w:val="00D60D83"/>
    <w:rsid w:val="00D61372"/>
    <w:rsid w:val="00D613B9"/>
    <w:rsid w:val="00D613DD"/>
    <w:rsid w:val="00D61757"/>
    <w:rsid w:val="00D61E58"/>
    <w:rsid w:val="00D6285D"/>
    <w:rsid w:val="00D62D14"/>
    <w:rsid w:val="00D62F23"/>
    <w:rsid w:val="00D63232"/>
    <w:rsid w:val="00D639AC"/>
    <w:rsid w:val="00D63F77"/>
    <w:rsid w:val="00D640F5"/>
    <w:rsid w:val="00D642DD"/>
    <w:rsid w:val="00D645DF"/>
    <w:rsid w:val="00D6467E"/>
    <w:rsid w:val="00D647F5"/>
    <w:rsid w:val="00D64831"/>
    <w:rsid w:val="00D64F4D"/>
    <w:rsid w:val="00D661DB"/>
    <w:rsid w:val="00D664B3"/>
    <w:rsid w:val="00D66ACD"/>
    <w:rsid w:val="00D67105"/>
    <w:rsid w:val="00D67256"/>
    <w:rsid w:val="00D679C5"/>
    <w:rsid w:val="00D67A05"/>
    <w:rsid w:val="00D67F1D"/>
    <w:rsid w:val="00D70149"/>
    <w:rsid w:val="00D70376"/>
    <w:rsid w:val="00D70474"/>
    <w:rsid w:val="00D7080D"/>
    <w:rsid w:val="00D70F70"/>
    <w:rsid w:val="00D719A8"/>
    <w:rsid w:val="00D7217D"/>
    <w:rsid w:val="00D721B3"/>
    <w:rsid w:val="00D722F9"/>
    <w:rsid w:val="00D723A1"/>
    <w:rsid w:val="00D725A8"/>
    <w:rsid w:val="00D7264E"/>
    <w:rsid w:val="00D73658"/>
    <w:rsid w:val="00D73BC8"/>
    <w:rsid w:val="00D743EE"/>
    <w:rsid w:val="00D746F7"/>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F18"/>
    <w:rsid w:val="00D962F4"/>
    <w:rsid w:val="00D963E6"/>
    <w:rsid w:val="00D966BF"/>
    <w:rsid w:val="00D968E2"/>
    <w:rsid w:val="00D96E2A"/>
    <w:rsid w:val="00D972A2"/>
    <w:rsid w:val="00D97877"/>
    <w:rsid w:val="00DA0072"/>
    <w:rsid w:val="00DA0A54"/>
    <w:rsid w:val="00DA101B"/>
    <w:rsid w:val="00DA1BC9"/>
    <w:rsid w:val="00DA1C89"/>
    <w:rsid w:val="00DA1F87"/>
    <w:rsid w:val="00DA2065"/>
    <w:rsid w:val="00DA252F"/>
    <w:rsid w:val="00DA2585"/>
    <w:rsid w:val="00DA279E"/>
    <w:rsid w:val="00DA2C19"/>
    <w:rsid w:val="00DA32A5"/>
    <w:rsid w:val="00DA3352"/>
    <w:rsid w:val="00DA389C"/>
    <w:rsid w:val="00DA3AB2"/>
    <w:rsid w:val="00DA3EE8"/>
    <w:rsid w:val="00DA3EFC"/>
    <w:rsid w:val="00DA4056"/>
    <w:rsid w:val="00DA423A"/>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B4E"/>
    <w:rsid w:val="00DB3CE8"/>
    <w:rsid w:val="00DB3DE4"/>
    <w:rsid w:val="00DB414B"/>
    <w:rsid w:val="00DB42E4"/>
    <w:rsid w:val="00DB4766"/>
    <w:rsid w:val="00DB52E1"/>
    <w:rsid w:val="00DB5C51"/>
    <w:rsid w:val="00DB63EC"/>
    <w:rsid w:val="00DB6439"/>
    <w:rsid w:val="00DB645A"/>
    <w:rsid w:val="00DB6CC0"/>
    <w:rsid w:val="00DB6DBB"/>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443"/>
    <w:rsid w:val="00DC66F1"/>
    <w:rsid w:val="00DC677B"/>
    <w:rsid w:val="00DC67FB"/>
    <w:rsid w:val="00DC68AF"/>
    <w:rsid w:val="00DC6C69"/>
    <w:rsid w:val="00DC6D3D"/>
    <w:rsid w:val="00DC74C7"/>
    <w:rsid w:val="00DC76CA"/>
    <w:rsid w:val="00DC77C3"/>
    <w:rsid w:val="00DD0685"/>
    <w:rsid w:val="00DD0B3E"/>
    <w:rsid w:val="00DD15F8"/>
    <w:rsid w:val="00DD1770"/>
    <w:rsid w:val="00DD178C"/>
    <w:rsid w:val="00DD1DD7"/>
    <w:rsid w:val="00DD2241"/>
    <w:rsid w:val="00DD2336"/>
    <w:rsid w:val="00DD30E1"/>
    <w:rsid w:val="00DD341A"/>
    <w:rsid w:val="00DD3654"/>
    <w:rsid w:val="00DD3B6D"/>
    <w:rsid w:val="00DD3C8B"/>
    <w:rsid w:val="00DD3F43"/>
    <w:rsid w:val="00DD4190"/>
    <w:rsid w:val="00DD46B2"/>
    <w:rsid w:val="00DD4898"/>
    <w:rsid w:val="00DD4991"/>
    <w:rsid w:val="00DD49F6"/>
    <w:rsid w:val="00DD4BDD"/>
    <w:rsid w:val="00DD5A9A"/>
    <w:rsid w:val="00DD5C5B"/>
    <w:rsid w:val="00DD6126"/>
    <w:rsid w:val="00DD6536"/>
    <w:rsid w:val="00DD6555"/>
    <w:rsid w:val="00DD686B"/>
    <w:rsid w:val="00DD6A35"/>
    <w:rsid w:val="00DD6A6E"/>
    <w:rsid w:val="00DD6C17"/>
    <w:rsid w:val="00DD7355"/>
    <w:rsid w:val="00DD7A0A"/>
    <w:rsid w:val="00DD7D29"/>
    <w:rsid w:val="00DD7EE8"/>
    <w:rsid w:val="00DE0CB4"/>
    <w:rsid w:val="00DE1359"/>
    <w:rsid w:val="00DE14F6"/>
    <w:rsid w:val="00DE18FE"/>
    <w:rsid w:val="00DE2640"/>
    <w:rsid w:val="00DE2A23"/>
    <w:rsid w:val="00DE3499"/>
    <w:rsid w:val="00DE3658"/>
    <w:rsid w:val="00DE404F"/>
    <w:rsid w:val="00DE44D0"/>
    <w:rsid w:val="00DE5175"/>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492"/>
    <w:rsid w:val="00DF25D9"/>
    <w:rsid w:val="00DF264F"/>
    <w:rsid w:val="00DF32C0"/>
    <w:rsid w:val="00DF33FD"/>
    <w:rsid w:val="00DF365F"/>
    <w:rsid w:val="00DF39E9"/>
    <w:rsid w:val="00DF3AB3"/>
    <w:rsid w:val="00DF3D23"/>
    <w:rsid w:val="00DF3EFD"/>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26F1"/>
    <w:rsid w:val="00E02AA8"/>
    <w:rsid w:val="00E02E66"/>
    <w:rsid w:val="00E032E3"/>
    <w:rsid w:val="00E03506"/>
    <w:rsid w:val="00E03876"/>
    <w:rsid w:val="00E0399B"/>
    <w:rsid w:val="00E04011"/>
    <w:rsid w:val="00E0440A"/>
    <w:rsid w:val="00E04845"/>
    <w:rsid w:val="00E04A8A"/>
    <w:rsid w:val="00E04BAE"/>
    <w:rsid w:val="00E04E75"/>
    <w:rsid w:val="00E05544"/>
    <w:rsid w:val="00E06074"/>
    <w:rsid w:val="00E063C0"/>
    <w:rsid w:val="00E063D1"/>
    <w:rsid w:val="00E064CD"/>
    <w:rsid w:val="00E069F9"/>
    <w:rsid w:val="00E06AC2"/>
    <w:rsid w:val="00E06F05"/>
    <w:rsid w:val="00E06FC1"/>
    <w:rsid w:val="00E0731E"/>
    <w:rsid w:val="00E07BFC"/>
    <w:rsid w:val="00E07DB5"/>
    <w:rsid w:val="00E10016"/>
    <w:rsid w:val="00E1233A"/>
    <w:rsid w:val="00E1266E"/>
    <w:rsid w:val="00E12CC5"/>
    <w:rsid w:val="00E12F73"/>
    <w:rsid w:val="00E13421"/>
    <w:rsid w:val="00E13633"/>
    <w:rsid w:val="00E136D8"/>
    <w:rsid w:val="00E13A01"/>
    <w:rsid w:val="00E13A2F"/>
    <w:rsid w:val="00E13B04"/>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732"/>
    <w:rsid w:val="00E208CF"/>
    <w:rsid w:val="00E20B62"/>
    <w:rsid w:val="00E20C45"/>
    <w:rsid w:val="00E20F12"/>
    <w:rsid w:val="00E21313"/>
    <w:rsid w:val="00E2170F"/>
    <w:rsid w:val="00E21CC6"/>
    <w:rsid w:val="00E22B10"/>
    <w:rsid w:val="00E22D76"/>
    <w:rsid w:val="00E2310A"/>
    <w:rsid w:val="00E2332E"/>
    <w:rsid w:val="00E24391"/>
    <w:rsid w:val="00E246FC"/>
    <w:rsid w:val="00E2497D"/>
    <w:rsid w:val="00E252B6"/>
    <w:rsid w:val="00E254D6"/>
    <w:rsid w:val="00E26225"/>
    <w:rsid w:val="00E264AC"/>
    <w:rsid w:val="00E26536"/>
    <w:rsid w:val="00E266D6"/>
    <w:rsid w:val="00E26B25"/>
    <w:rsid w:val="00E271E1"/>
    <w:rsid w:val="00E273C2"/>
    <w:rsid w:val="00E27C7E"/>
    <w:rsid w:val="00E27F05"/>
    <w:rsid w:val="00E3023E"/>
    <w:rsid w:val="00E308E9"/>
    <w:rsid w:val="00E30C86"/>
    <w:rsid w:val="00E312C5"/>
    <w:rsid w:val="00E312CD"/>
    <w:rsid w:val="00E319D6"/>
    <w:rsid w:val="00E31A20"/>
    <w:rsid w:val="00E3216E"/>
    <w:rsid w:val="00E32A7C"/>
    <w:rsid w:val="00E32EC6"/>
    <w:rsid w:val="00E33003"/>
    <w:rsid w:val="00E3425C"/>
    <w:rsid w:val="00E350D9"/>
    <w:rsid w:val="00E35617"/>
    <w:rsid w:val="00E357D1"/>
    <w:rsid w:val="00E35E76"/>
    <w:rsid w:val="00E366FF"/>
    <w:rsid w:val="00E36704"/>
    <w:rsid w:val="00E36846"/>
    <w:rsid w:val="00E36A91"/>
    <w:rsid w:val="00E36BC2"/>
    <w:rsid w:val="00E36CAE"/>
    <w:rsid w:val="00E36E92"/>
    <w:rsid w:val="00E36F52"/>
    <w:rsid w:val="00E36FCC"/>
    <w:rsid w:val="00E375F2"/>
    <w:rsid w:val="00E400A5"/>
    <w:rsid w:val="00E4078D"/>
    <w:rsid w:val="00E40DED"/>
    <w:rsid w:val="00E41395"/>
    <w:rsid w:val="00E41578"/>
    <w:rsid w:val="00E41C8A"/>
    <w:rsid w:val="00E41D34"/>
    <w:rsid w:val="00E41DF3"/>
    <w:rsid w:val="00E41E5F"/>
    <w:rsid w:val="00E42039"/>
    <w:rsid w:val="00E42B23"/>
    <w:rsid w:val="00E43693"/>
    <w:rsid w:val="00E437E1"/>
    <w:rsid w:val="00E438E4"/>
    <w:rsid w:val="00E4434E"/>
    <w:rsid w:val="00E44594"/>
    <w:rsid w:val="00E44821"/>
    <w:rsid w:val="00E449D0"/>
    <w:rsid w:val="00E44BEF"/>
    <w:rsid w:val="00E44C12"/>
    <w:rsid w:val="00E4503A"/>
    <w:rsid w:val="00E45271"/>
    <w:rsid w:val="00E45609"/>
    <w:rsid w:val="00E4564A"/>
    <w:rsid w:val="00E45DF7"/>
    <w:rsid w:val="00E462E8"/>
    <w:rsid w:val="00E46410"/>
    <w:rsid w:val="00E466A3"/>
    <w:rsid w:val="00E46ABE"/>
    <w:rsid w:val="00E470E2"/>
    <w:rsid w:val="00E47323"/>
    <w:rsid w:val="00E47B97"/>
    <w:rsid w:val="00E47DC1"/>
    <w:rsid w:val="00E50E83"/>
    <w:rsid w:val="00E51A6F"/>
    <w:rsid w:val="00E51EB7"/>
    <w:rsid w:val="00E5257C"/>
    <w:rsid w:val="00E5272B"/>
    <w:rsid w:val="00E52950"/>
    <w:rsid w:val="00E52C00"/>
    <w:rsid w:val="00E531B0"/>
    <w:rsid w:val="00E531BC"/>
    <w:rsid w:val="00E53A50"/>
    <w:rsid w:val="00E53C79"/>
    <w:rsid w:val="00E544FA"/>
    <w:rsid w:val="00E55485"/>
    <w:rsid w:val="00E55524"/>
    <w:rsid w:val="00E55C33"/>
    <w:rsid w:val="00E55C40"/>
    <w:rsid w:val="00E561C1"/>
    <w:rsid w:val="00E5686D"/>
    <w:rsid w:val="00E5688F"/>
    <w:rsid w:val="00E57314"/>
    <w:rsid w:val="00E57824"/>
    <w:rsid w:val="00E57AEB"/>
    <w:rsid w:val="00E57BBC"/>
    <w:rsid w:val="00E57D63"/>
    <w:rsid w:val="00E60083"/>
    <w:rsid w:val="00E600F4"/>
    <w:rsid w:val="00E608AB"/>
    <w:rsid w:val="00E60C4E"/>
    <w:rsid w:val="00E614BC"/>
    <w:rsid w:val="00E61A46"/>
    <w:rsid w:val="00E623A3"/>
    <w:rsid w:val="00E62AA4"/>
    <w:rsid w:val="00E62D1F"/>
    <w:rsid w:val="00E6334F"/>
    <w:rsid w:val="00E6353D"/>
    <w:rsid w:val="00E641A7"/>
    <w:rsid w:val="00E64C02"/>
    <w:rsid w:val="00E651BB"/>
    <w:rsid w:val="00E65386"/>
    <w:rsid w:val="00E6542D"/>
    <w:rsid w:val="00E65840"/>
    <w:rsid w:val="00E65BFA"/>
    <w:rsid w:val="00E65FB7"/>
    <w:rsid w:val="00E66CC9"/>
    <w:rsid w:val="00E66E78"/>
    <w:rsid w:val="00E66FA1"/>
    <w:rsid w:val="00E67E8B"/>
    <w:rsid w:val="00E70452"/>
    <w:rsid w:val="00E70918"/>
    <w:rsid w:val="00E70A80"/>
    <w:rsid w:val="00E70C2C"/>
    <w:rsid w:val="00E71038"/>
    <w:rsid w:val="00E71362"/>
    <w:rsid w:val="00E719E2"/>
    <w:rsid w:val="00E721B5"/>
    <w:rsid w:val="00E725A3"/>
    <w:rsid w:val="00E730ED"/>
    <w:rsid w:val="00E735F4"/>
    <w:rsid w:val="00E73F74"/>
    <w:rsid w:val="00E75091"/>
    <w:rsid w:val="00E75D02"/>
    <w:rsid w:val="00E761DC"/>
    <w:rsid w:val="00E76555"/>
    <w:rsid w:val="00E76958"/>
    <w:rsid w:val="00E7763B"/>
    <w:rsid w:val="00E80804"/>
    <w:rsid w:val="00E80B59"/>
    <w:rsid w:val="00E80D38"/>
    <w:rsid w:val="00E81304"/>
    <w:rsid w:val="00E81BE2"/>
    <w:rsid w:val="00E81E49"/>
    <w:rsid w:val="00E8280F"/>
    <w:rsid w:val="00E829AF"/>
    <w:rsid w:val="00E833B7"/>
    <w:rsid w:val="00E8368C"/>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EC9"/>
    <w:rsid w:val="00E86FFF"/>
    <w:rsid w:val="00E874E2"/>
    <w:rsid w:val="00E87603"/>
    <w:rsid w:val="00E87D12"/>
    <w:rsid w:val="00E90153"/>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9F5"/>
    <w:rsid w:val="00E9708B"/>
    <w:rsid w:val="00E971C8"/>
    <w:rsid w:val="00E97476"/>
    <w:rsid w:val="00E9747F"/>
    <w:rsid w:val="00E97783"/>
    <w:rsid w:val="00E97A8C"/>
    <w:rsid w:val="00E97B6C"/>
    <w:rsid w:val="00E97D3E"/>
    <w:rsid w:val="00EA0306"/>
    <w:rsid w:val="00EA048C"/>
    <w:rsid w:val="00EA04C5"/>
    <w:rsid w:val="00EA0CBC"/>
    <w:rsid w:val="00EA12CD"/>
    <w:rsid w:val="00EA1F5B"/>
    <w:rsid w:val="00EA21A0"/>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DCC"/>
    <w:rsid w:val="00EA7E6F"/>
    <w:rsid w:val="00EB069F"/>
    <w:rsid w:val="00EB0718"/>
    <w:rsid w:val="00EB148E"/>
    <w:rsid w:val="00EB1F78"/>
    <w:rsid w:val="00EB2737"/>
    <w:rsid w:val="00EB28A9"/>
    <w:rsid w:val="00EB2B68"/>
    <w:rsid w:val="00EB2F1F"/>
    <w:rsid w:val="00EB33E7"/>
    <w:rsid w:val="00EB3532"/>
    <w:rsid w:val="00EB35F2"/>
    <w:rsid w:val="00EB374D"/>
    <w:rsid w:val="00EB37FB"/>
    <w:rsid w:val="00EB3AB2"/>
    <w:rsid w:val="00EB4157"/>
    <w:rsid w:val="00EB47AA"/>
    <w:rsid w:val="00EB49FF"/>
    <w:rsid w:val="00EB4BF2"/>
    <w:rsid w:val="00EB5800"/>
    <w:rsid w:val="00EB5934"/>
    <w:rsid w:val="00EB5C00"/>
    <w:rsid w:val="00EB5EA7"/>
    <w:rsid w:val="00EB62D7"/>
    <w:rsid w:val="00EB633D"/>
    <w:rsid w:val="00EB6D6F"/>
    <w:rsid w:val="00EB72E5"/>
    <w:rsid w:val="00EB7776"/>
    <w:rsid w:val="00EB7D96"/>
    <w:rsid w:val="00EB7FFA"/>
    <w:rsid w:val="00EC1098"/>
    <w:rsid w:val="00EC1F30"/>
    <w:rsid w:val="00EC1FC0"/>
    <w:rsid w:val="00EC22A3"/>
    <w:rsid w:val="00EC2534"/>
    <w:rsid w:val="00EC309B"/>
    <w:rsid w:val="00EC358D"/>
    <w:rsid w:val="00EC3D1D"/>
    <w:rsid w:val="00EC3DDC"/>
    <w:rsid w:val="00EC4FFF"/>
    <w:rsid w:val="00EC5A40"/>
    <w:rsid w:val="00EC5AFE"/>
    <w:rsid w:val="00EC5C22"/>
    <w:rsid w:val="00EC5C7D"/>
    <w:rsid w:val="00EC5EF3"/>
    <w:rsid w:val="00EC64B3"/>
    <w:rsid w:val="00EC6678"/>
    <w:rsid w:val="00EC6C8F"/>
    <w:rsid w:val="00ED07CB"/>
    <w:rsid w:val="00ED0879"/>
    <w:rsid w:val="00ED124E"/>
    <w:rsid w:val="00ED1658"/>
    <w:rsid w:val="00ED1A3C"/>
    <w:rsid w:val="00ED1B98"/>
    <w:rsid w:val="00ED24BF"/>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537"/>
    <w:rsid w:val="00ED75F5"/>
    <w:rsid w:val="00ED7CF6"/>
    <w:rsid w:val="00EE04D7"/>
    <w:rsid w:val="00EE07ED"/>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E27"/>
    <w:rsid w:val="00EE6126"/>
    <w:rsid w:val="00EE61AF"/>
    <w:rsid w:val="00EE6B26"/>
    <w:rsid w:val="00EE6B35"/>
    <w:rsid w:val="00EE6EEC"/>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EA3"/>
    <w:rsid w:val="00EF61C7"/>
    <w:rsid w:val="00EF6292"/>
    <w:rsid w:val="00EF68D9"/>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6566"/>
    <w:rsid w:val="00F0760B"/>
    <w:rsid w:val="00F07958"/>
    <w:rsid w:val="00F07EF1"/>
    <w:rsid w:val="00F10CC1"/>
    <w:rsid w:val="00F111CD"/>
    <w:rsid w:val="00F11B75"/>
    <w:rsid w:val="00F13913"/>
    <w:rsid w:val="00F13B3D"/>
    <w:rsid w:val="00F146E3"/>
    <w:rsid w:val="00F150D7"/>
    <w:rsid w:val="00F1652C"/>
    <w:rsid w:val="00F16D1B"/>
    <w:rsid w:val="00F1746D"/>
    <w:rsid w:val="00F20940"/>
    <w:rsid w:val="00F20CDB"/>
    <w:rsid w:val="00F20D0A"/>
    <w:rsid w:val="00F210B2"/>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591"/>
    <w:rsid w:val="00F25738"/>
    <w:rsid w:val="00F26BC2"/>
    <w:rsid w:val="00F26EA4"/>
    <w:rsid w:val="00F26F62"/>
    <w:rsid w:val="00F27A04"/>
    <w:rsid w:val="00F27F7F"/>
    <w:rsid w:val="00F300EB"/>
    <w:rsid w:val="00F306F5"/>
    <w:rsid w:val="00F3095B"/>
    <w:rsid w:val="00F30AD6"/>
    <w:rsid w:val="00F30BC4"/>
    <w:rsid w:val="00F30CF2"/>
    <w:rsid w:val="00F30F21"/>
    <w:rsid w:val="00F31636"/>
    <w:rsid w:val="00F3177F"/>
    <w:rsid w:val="00F318F3"/>
    <w:rsid w:val="00F31A5B"/>
    <w:rsid w:val="00F31BF2"/>
    <w:rsid w:val="00F3255E"/>
    <w:rsid w:val="00F32889"/>
    <w:rsid w:val="00F33242"/>
    <w:rsid w:val="00F338A4"/>
    <w:rsid w:val="00F33A2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5BF"/>
    <w:rsid w:val="00F5163C"/>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B3E"/>
    <w:rsid w:val="00F56DE4"/>
    <w:rsid w:val="00F57108"/>
    <w:rsid w:val="00F573D4"/>
    <w:rsid w:val="00F57916"/>
    <w:rsid w:val="00F57E69"/>
    <w:rsid w:val="00F6013B"/>
    <w:rsid w:val="00F607E9"/>
    <w:rsid w:val="00F60993"/>
    <w:rsid w:val="00F60C35"/>
    <w:rsid w:val="00F61343"/>
    <w:rsid w:val="00F6204F"/>
    <w:rsid w:val="00F623D9"/>
    <w:rsid w:val="00F62400"/>
    <w:rsid w:val="00F6278F"/>
    <w:rsid w:val="00F63217"/>
    <w:rsid w:val="00F63876"/>
    <w:rsid w:val="00F63C21"/>
    <w:rsid w:val="00F641F5"/>
    <w:rsid w:val="00F64361"/>
    <w:rsid w:val="00F6447E"/>
    <w:rsid w:val="00F64529"/>
    <w:rsid w:val="00F6460E"/>
    <w:rsid w:val="00F64714"/>
    <w:rsid w:val="00F65002"/>
    <w:rsid w:val="00F651B3"/>
    <w:rsid w:val="00F651E9"/>
    <w:rsid w:val="00F65213"/>
    <w:rsid w:val="00F6560A"/>
    <w:rsid w:val="00F66001"/>
    <w:rsid w:val="00F67698"/>
    <w:rsid w:val="00F67B0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D8"/>
    <w:rsid w:val="00F861FD"/>
    <w:rsid w:val="00F86215"/>
    <w:rsid w:val="00F867A8"/>
    <w:rsid w:val="00F869E2"/>
    <w:rsid w:val="00F86F5B"/>
    <w:rsid w:val="00F87311"/>
    <w:rsid w:val="00F875DA"/>
    <w:rsid w:val="00F87C2B"/>
    <w:rsid w:val="00F87CFE"/>
    <w:rsid w:val="00F87E1A"/>
    <w:rsid w:val="00F87EC6"/>
    <w:rsid w:val="00F901D1"/>
    <w:rsid w:val="00F907EB"/>
    <w:rsid w:val="00F9092D"/>
    <w:rsid w:val="00F90A9A"/>
    <w:rsid w:val="00F90B39"/>
    <w:rsid w:val="00F918A5"/>
    <w:rsid w:val="00F91C80"/>
    <w:rsid w:val="00F91D05"/>
    <w:rsid w:val="00F9277D"/>
    <w:rsid w:val="00F927EA"/>
    <w:rsid w:val="00F92835"/>
    <w:rsid w:val="00F92A66"/>
    <w:rsid w:val="00F9367A"/>
    <w:rsid w:val="00F9398F"/>
    <w:rsid w:val="00F93D84"/>
    <w:rsid w:val="00F9487A"/>
    <w:rsid w:val="00F94C79"/>
    <w:rsid w:val="00F952D2"/>
    <w:rsid w:val="00F95C3E"/>
    <w:rsid w:val="00F9665A"/>
    <w:rsid w:val="00F96B3C"/>
    <w:rsid w:val="00F9708C"/>
    <w:rsid w:val="00F971E9"/>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D5B"/>
    <w:rsid w:val="00FA6236"/>
    <w:rsid w:val="00FA65F7"/>
    <w:rsid w:val="00FA7031"/>
    <w:rsid w:val="00FA7367"/>
    <w:rsid w:val="00FA73B1"/>
    <w:rsid w:val="00FA7459"/>
    <w:rsid w:val="00FB009B"/>
    <w:rsid w:val="00FB0158"/>
    <w:rsid w:val="00FB0492"/>
    <w:rsid w:val="00FB04BF"/>
    <w:rsid w:val="00FB0710"/>
    <w:rsid w:val="00FB0C1C"/>
    <w:rsid w:val="00FB0D98"/>
    <w:rsid w:val="00FB0E5A"/>
    <w:rsid w:val="00FB1399"/>
    <w:rsid w:val="00FB1477"/>
    <w:rsid w:val="00FB1755"/>
    <w:rsid w:val="00FB2293"/>
    <w:rsid w:val="00FB3050"/>
    <w:rsid w:val="00FB3409"/>
    <w:rsid w:val="00FB3AF8"/>
    <w:rsid w:val="00FB3CA9"/>
    <w:rsid w:val="00FB3E02"/>
    <w:rsid w:val="00FB3FC8"/>
    <w:rsid w:val="00FB4267"/>
    <w:rsid w:val="00FB4605"/>
    <w:rsid w:val="00FB4737"/>
    <w:rsid w:val="00FB4856"/>
    <w:rsid w:val="00FB4ADF"/>
    <w:rsid w:val="00FB4F51"/>
    <w:rsid w:val="00FB50A6"/>
    <w:rsid w:val="00FB597F"/>
    <w:rsid w:val="00FB5E99"/>
    <w:rsid w:val="00FB6269"/>
    <w:rsid w:val="00FB6534"/>
    <w:rsid w:val="00FB6A20"/>
    <w:rsid w:val="00FB6EF3"/>
    <w:rsid w:val="00FB7600"/>
    <w:rsid w:val="00FB7A14"/>
    <w:rsid w:val="00FB7B9D"/>
    <w:rsid w:val="00FC0412"/>
    <w:rsid w:val="00FC0687"/>
    <w:rsid w:val="00FC0E45"/>
    <w:rsid w:val="00FC0E4F"/>
    <w:rsid w:val="00FC166B"/>
    <w:rsid w:val="00FC1797"/>
    <w:rsid w:val="00FC1940"/>
    <w:rsid w:val="00FC1B19"/>
    <w:rsid w:val="00FC1E9F"/>
    <w:rsid w:val="00FC205B"/>
    <w:rsid w:val="00FC212A"/>
    <w:rsid w:val="00FC23D4"/>
    <w:rsid w:val="00FC2646"/>
    <w:rsid w:val="00FC2DD2"/>
    <w:rsid w:val="00FC350F"/>
    <w:rsid w:val="00FC38A2"/>
    <w:rsid w:val="00FC38F7"/>
    <w:rsid w:val="00FC48F9"/>
    <w:rsid w:val="00FC4A17"/>
    <w:rsid w:val="00FC5113"/>
    <w:rsid w:val="00FC5C56"/>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156"/>
    <w:rsid w:val="00FD5A61"/>
    <w:rsid w:val="00FD5AB6"/>
    <w:rsid w:val="00FD5E46"/>
    <w:rsid w:val="00FD5FCD"/>
    <w:rsid w:val="00FD64D2"/>
    <w:rsid w:val="00FD666F"/>
    <w:rsid w:val="00FD7398"/>
    <w:rsid w:val="00FD7495"/>
    <w:rsid w:val="00FD7E5E"/>
    <w:rsid w:val="00FE02C0"/>
    <w:rsid w:val="00FE0425"/>
    <w:rsid w:val="00FE0642"/>
    <w:rsid w:val="00FE0965"/>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5CF"/>
    <w:rsid w:val="00FE78B4"/>
    <w:rsid w:val="00FF046B"/>
    <w:rsid w:val="00FF0670"/>
    <w:rsid w:val="00FF09C6"/>
    <w:rsid w:val="00FF0A27"/>
    <w:rsid w:val="00FF109A"/>
    <w:rsid w:val="00FF12B8"/>
    <w:rsid w:val="00FF143A"/>
    <w:rsid w:val="00FF18DC"/>
    <w:rsid w:val="00FF1B55"/>
    <w:rsid w:val="00FF250A"/>
    <w:rsid w:val="00FF3067"/>
    <w:rsid w:val="00FF366F"/>
    <w:rsid w:val="00FF3E4F"/>
    <w:rsid w:val="00FF5708"/>
    <w:rsid w:val="00FF58CA"/>
    <w:rsid w:val="00FF5BC7"/>
    <w:rsid w:val="00FF63DA"/>
    <w:rsid w:val="00FF64A8"/>
    <w:rsid w:val="00FF666A"/>
    <w:rsid w:val="00FF6686"/>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3F82DC2-AA77-47CE-9E24-D85CB7D8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79F5C-0009-4A1E-9E66-128E4E2A5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1617</TotalTime>
  <Pages>5</Pages>
  <Words>2389</Words>
  <Characters>13620</Characters>
  <Application>Microsoft Office Word</Application>
  <DocSecurity>0</DocSecurity>
  <Lines>113</Lines>
  <Paragraphs>31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15978</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172</cp:revision>
  <cp:lastPrinted>2018-10-31T08:18:00Z</cp:lastPrinted>
  <dcterms:created xsi:type="dcterms:W3CDTF">2020-02-15T06:54:00Z</dcterms:created>
  <dcterms:modified xsi:type="dcterms:W3CDTF">2020-10-24T05:31:00Z</dcterms:modified>
</cp:coreProperties>
</file>